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6CC0C0B" w14:textId="77777777" w:rsidR="00437005" w:rsidRPr="001E14A7" w:rsidRDefault="00437005" w:rsidP="00930E50">
      <w:pPr>
        <w:rPr>
          <w:b/>
          <w:bCs/>
        </w:rPr>
      </w:pPr>
    </w:p>
    <w:p w14:paraId="6D8F1452" w14:textId="3676E33F" w:rsidR="001E14A7" w:rsidRDefault="00F50A5C" w:rsidP="00930E50">
      <w:pPr>
        <w:jc w:val="center"/>
        <w:rPr>
          <w:b/>
        </w:rPr>
      </w:pPr>
      <w:r>
        <w:rPr>
          <w:b/>
        </w:rPr>
        <w:t>Statistics</w:t>
      </w:r>
    </w:p>
    <w:p w14:paraId="09F8B225" w14:textId="041DDCC8" w:rsidR="00930E50" w:rsidRPr="00930E50" w:rsidRDefault="00B5567E" w:rsidP="00930E50">
      <w:pPr>
        <w:jc w:val="center"/>
        <w:rPr>
          <w:bCs/>
        </w:rPr>
      </w:pPr>
      <w:r>
        <w:rPr>
          <w:bCs/>
        </w:rPr>
        <w:t>Fall</w:t>
      </w:r>
      <w:r w:rsidR="007618FE">
        <w:rPr>
          <w:bCs/>
        </w:rPr>
        <w:t xml:space="preserve"> 2020</w:t>
      </w:r>
    </w:p>
    <w:p w14:paraId="0CF6FD08" w14:textId="258C21E1" w:rsidR="00437005" w:rsidRDefault="00034984" w:rsidP="00930E50">
      <w:pPr>
        <w:jc w:val="center"/>
      </w:pPr>
      <w:r w:rsidRPr="00034984">
        <w:t>PSYC BC1101</w:t>
      </w:r>
      <w:r w:rsidR="00930E50">
        <w:t xml:space="preserve"> 003/004</w:t>
      </w:r>
    </w:p>
    <w:p w14:paraId="0BFC788D" w14:textId="6FA97B75" w:rsidR="00BF5955" w:rsidRDefault="00BF5955" w:rsidP="00930E50">
      <w:pPr>
        <w:jc w:val="center"/>
      </w:pPr>
    </w:p>
    <w:p w14:paraId="53F22739" w14:textId="7AC4383B" w:rsidR="00BF5955" w:rsidRDefault="00BF5955" w:rsidP="00930E50">
      <w:pPr>
        <w:jc w:val="center"/>
      </w:pPr>
      <w:r>
        <w:t>Last Updated 9.8.20</w:t>
      </w:r>
    </w:p>
    <w:p w14:paraId="22C20248" w14:textId="77777777" w:rsidR="00482256" w:rsidRDefault="00482256" w:rsidP="00BF595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150"/>
        <w:gridCol w:w="3140"/>
      </w:tblGrid>
      <w:tr w:rsidR="002544EA" w14:paraId="533C6061" w14:textId="77777777" w:rsidTr="002544EA">
        <w:tc>
          <w:tcPr>
            <w:tcW w:w="3780" w:type="dxa"/>
          </w:tcPr>
          <w:p w14:paraId="461AB657" w14:textId="6E27C8FA" w:rsidR="002544EA" w:rsidRDefault="002544EA" w:rsidP="002544EA">
            <w:r>
              <w:t>Professor: Kate Thorson</w:t>
            </w:r>
          </w:p>
        </w:tc>
        <w:tc>
          <w:tcPr>
            <w:tcW w:w="3150" w:type="dxa"/>
          </w:tcPr>
          <w:p w14:paraId="09D1FCA7" w14:textId="27CDE9F6" w:rsidR="002544EA" w:rsidRDefault="002544EA" w:rsidP="002544EA">
            <w:r>
              <w:t>TA: Priscilla Kong</w:t>
            </w:r>
          </w:p>
        </w:tc>
        <w:tc>
          <w:tcPr>
            <w:tcW w:w="3140" w:type="dxa"/>
          </w:tcPr>
          <w:p w14:paraId="57D64C5D" w14:textId="3C3D1C56" w:rsidR="002544EA" w:rsidRDefault="002544EA" w:rsidP="002544EA">
            <w:r>
              <w:t>Preceptor: Magnolia Totaro</w:t>
            </w:r>
          </w:p>
        </w:tc>
      </w:tr>
      <w:tr w:rsidR="002544EA" w14:paraId="158BC27F" w14:textId="77777777" w:rsidTr="002544EA">
        <w:tc>
          <w:tcPr>
            <w:tcW w:w="3780" w:type="dxa"/>
          </w:tcPr>
          <w:p w14:paraId="4E4A45D9" w14:textId="2FCDD9FF" w:rsidR="002544EA" w:rsidRDefault="002544EA" w:rsidP="002544EA">
            <w:r>
              <w:t xml:space="preserve">Email: </w:t>
            </w:r>
            <w:hyperlink r:id="rId8" w:history="1">
              <w:r w:rsidRPr="009B7870">
                <w:rPr>
                  <w:rStyle w:val="Hyperlink"/>
                </w:rPr>
                <w:t>kthorson@barnard.edu</w:t>
              </w:r>
            </w:hyperlink>
          </w:p>
        </w:tc>
        <w:tc>
          <w:tcPr>
            <w:tcW w:w="3150" w:type="dxa"/>
          </w:tcPr>
          <w:p w14:paraId="12668328" w14:textId="7226A76A" w:rsidR="002544EA" w:rsidRDefault="002544EA" w:rsidP="002544EA">
            <w:r>
              <w:t xml:space="preserve">Email: </w:t>
            </w:r>
            <w:hyperlink r:id="rId9" w:history="1">
              <w:r w:rsidRPr="009B7870">
                <w:rPr>
                  <w:rStyle w:val="Hyperlink"/>
                </w:rPr>
                <w:t>pk2607@barnard.edu</w:t>
              </w:r>
            </w:hyperlink>
          </w:p>
        </w:tc>
        <w:tc>
          <w:tcPr>
            <w:tcW w:w="3140" w:type="dxa"/>
          </w:tcPr>
          <w:p w14:paraId="01C24989" w14:textId="5F81FC86" w:rsidR="002544EA" w:rsidRDefault="002544EA" w:rsidP="002544EA">
            <w:r>
              <w:t xml:space="preserve">Emai: </w:t>
            </w:r>
            <w:hyperlink r:id="rId10" w:history="1">
              <w:r w:rsidRPr="009B7870">
                <w:rPr>
                  <w:rStyle w:val="Hyperlink"/>
                </w:rPr>
                <w:t>mt3227@barnard.edu</w:t>
              </w:r>
            </w:hyperlink>
          </w:p>
        </w:tc>
      </w:tr>
      <w:tr w:rsidR="002544EA" w14:paraId="066FD4A4" w14:textId="77777777" w:rsidTr="002544EA">
        <w:tc>
          <w:tcPr>
            <w:tcW w:w="3780" w:type="dxa"/>
          </w:tcPr>
          <w:p w14:paraId="2DB13EAF" w14:textId="5547233D" w:rsidR="002544EA" w:rsidRDefault="002544EA" w:rsidP="002544EA">
            <w:r>
              <w:t>Pronouns: she/her/hers</w:t>
            </w:r>
          </w:p>
        </w:tc>
        <w:tc>
          <w:tcPr>
            <w:tcW w:w="3150" w:type="dxa"/>
          </w:tcPr>
          <w:p w14:paraId="03BE8111" w14:textId="2A7677F4" w:rsidR="002544EA" w:rsidRDefault="002544EA" w:rsidP="002544EA">
            <w:r>
              <w:t>Pronouns: she/her/hers</w:t>
            </w:r>
          </w:p>
        </w:tc>
        <w:tc>
          <w:tcPr>
            <w:tcW w:w="3140" w:type="dxa"/>
          </w:tcPr>
          <w:p w14:paraId="3E6A1336" w14:textId="2614A2E0" w:rsidR="002544EA" w:rsidRDefault="002544EA" w:rsidP="002544EA">
            <w:r>
              <w:t>Pronouns: she/her/hers</w:t>
            </w:r>
          </w:p>
        </w:tc>
      </w:tr>
      <w:tr w:rsidR="002544EA" w14:paraId="50D03166" w14:textId="77777777" w:rsidTr="002544EA">
        <w:tc>
          <w:tcPr>
            <w:tcW w:w="3780" w:type="dxa"/>
          </w:tcPr>
          <w:p w14:paraId="034BA044" w14:textId="77777777" w:rsidR="002544EA" w:rsidRDefault="002544EA" w:rsidP="002544EA">
            <w:r>
              <w:t>Student hours:</w:t>
            </w:r>
          </w:p>
          <w:p w14:paraId="508ABE72" w14:textId="4036BA60" w:rsidR="002544EA" w:rsidRDefault="00482256" w:rsidP="00072BA6">
            <w:r>
              <w:t xml:space="preserve"> </w:t>
            </w:r>
            <w:r w:rsidR="002544EA">
              <w:t>Wed</w:t>
            </w:r>
            <w:r w:rsidR="00BF5955">
              <w:t xml:space="preserve">nesday </w:t>
            </w:r>
            <w:r w:rsidR="002544EA">
              <w:t>11:45 am to 1:45 pm</w:t>
            </w:r>
          </w:p>
          <w:p w14:paraId="0B3D38C6" w14:textId="78682574" w:rsidR="002544EA" w:rsidRDefault="00482256" w:rsidP="00072BA6">
            <w:r>
              <w:t xml:space="preserve"> </w:t>
            </w:r>
            <w:proofErr w:type="gramStart"/>
            <w:r w:rsidR="002544EA">
              <w:t>Also</w:t>
            </w:r>
            <w:proofErr w:type="gramEnd"/>
            <w:r w:rsidR="002544EA">
              <w:t xml:space="preserve"> by appointment</w:t>
            </w:r>
          </w:p>
        </w:tc>
        <w:tc>
          <w:tcPr>
            <w:tcW w:w="3150" w:type="dxa"/>
          </w:tcPr>
          <w:p w14:paraId="3993B9C0" w14:textId="77777777" w:rsidR="002544EA" w:rsidRDefault="002544EA" w:rsidP="002544EA">
            <w:r>
              <w:t>Student hour:</w:t>
            </w:r>
          </w:p>
          <w:p w14:paraId="46B7C950" w14:textId="127B76E0" w:rsidR="002544EA" w:rsidRDefault="00482256" w:rsidP="002544EA">
            <w:r>
              <w:t xml:space="preserve"> </w:t>
            </w:r>
            <w:r w:rsidR="002544EA">
              <w:t xml:space="preserve">Monday </w:t>
            </w:r>
            <w:r w:rsidR="00BF5955">
              <w:t>5 to 6 pm</w:t>
            </w:r>
          </w:p>
        </w:tc>
        <w:tc>
          <w:tcPr>
            <w:tcW w:w="3140" w:type="dxa"/>
          </w:tcPr>
          <w:p w14:paraId="13B2E38C" w14:textId="77777777" w:rsidR="002544EA" w:rsidRDefault="002544EA" w:rsidP="002544EA"/>
        </w:tc>
      </w:tr>
    </w:tbl>
    <w:p w14:paraId="505E68A9" w14:textId="77777777" w:rsidR="002544EA" w:rsidRPr="001E14A7" w:rsidRDefault="002544EA" w:rsidP="00930E50">
      <w:pPr>
        <w:jc w:val="center"/>
      </w:pPr>
    </w:p>
    <w:p w14:paraId="2AECB2F4" w14:textId="5BD06F6F" w:rsidR="00CF44AA" w:rsidRPr="00482256" w:rsidRDefault="00C56AF9" w:rsidP="00930E50">
      <w:r w:rsidRPr="001E14A7">
        <w:tab/>
      </w:r>
      <w:r w:rsidR="00CF44AA">
        <w:tab/>
      </w:r>
      <w:r w:rsidR="00CF44AA">
        <w:tab/>
      </w:r>
      <w:r w:rsidR="00CF44AA">
        <w:tab/>
      </w:r>
      <w:r w:rsidR="00CF44AA">
        <w:tab/>
        <w:t xml:space="preserve"> </w:t>
      </w:r>
    </w:p>
    <w:p w14:paraId="21D002B4" w14:textId="35C7E5C4" w:rsidR="00D87A48" w:rsidRDefault="00930E50" w:rsidP="00B70E12">
      <w:r>
        <w:rPr>
          <w:lang w:val="de-DE"/>
        </w:rPr>
        <w:t xml:space="preserve">Lecture: </w:t>
      </w:r>
      <w:r w:rsidR="00B5567E">
        <w:rPr>
          <w:lang w:val="de-DE"/>
        </w:rPr>
        <w:t>Mondays and Wednesdays</w:t>
      </w:r>
      <w:r>
        <w:rPr>
          <w:lang w:val="de-DE"/>
        </w:rPr>
        <w:t xml:space="preserve"> from </w:t>
      </w:r>
      <w:r w:rsidR="00A66AC8">
        <w:rPr>
          <w:lang w:val="de-DE"/>
        </w:rPr>
        <w:t>10</w:t>
      </w:r>
      <w:r>
        <w:rPr>
          <w:lang w:val="de-DE"/>
        </w:rPr>
        <w:t>:</w:t>
      </w:r>
      <w:r w:rsidR="00A66AC8">
        <w:rPr>
          <w:lang w:val="de-DE"/>
        </w:rPr>
        <w:t>1</w:t>
      </w:r>
      <w:r>
        <w:rPr>
          <w:lang w:val="de-DE"/>
        </w:rPr>
        <w:t xml:space="preserve">0 to </w:t>
      </w:r>
      <w:r w:rsidR="00A66AC8">
        <w:rPr>
          <w:lang w:val="de-DE"/>
        </w:rPr>
        <w:t>11</w:t>
      </w:r>
      <w:r>
        <w:rPr>
          <w:lang w:val="de-DE"/>
        </w:rPr>
        <w:t>:</w:t>
      </w:r>
      <w:r w:rsidR="00A66AC8">
        <w:rPr>
          <w:lang w:val="de-DE"/>
        </w:rPr>
        <w:t>2</w:t>
      </w:r>
      <w:r>
        <w:rPr>
          <w:lang w:val="de-DE"/>
        </w:rPr>
        <w:t xml:space="preserve">5 </w:t>
      </w:r>
      <w:r w:rsidR="00A66AC8">
        <w:rPr>
          <w:lang w:val="de-DE"/>
        </w:rPr>
        <w:t>a</w:t>
      </w:r>
      <w:r>
        <w:rPr>
          <w:lang w:val="de-DE"/>
        </w:rPr>
        <w:t>m</w:t>
      </w:r>
      <w:r w:rsidRPr="00970315">
        <w:rPr>
          <w:lang w:val="de-DE"/>
        </w:rPr>
        <w:br/>
        <w:t xml:space="preserve">Recitation: </w:t>
      </w:r>
      <w:r w:rsidR="00B5567E">
        <w:rPr>
          <w:lang w:val="de-DE"/>
        </w:rPr>
        <w:t>Mondays from 12:10 to 2:00 pm</w:t>
      </w:r>
      <w:r w:rsidRPr="00970315">
        <w:rPr>
          <w:lang w:val="de-DE"/>
        </w:rPr>
        <w:t xml:space="preserve"> (003) or </w:t>
      </w:r>
      <w:r w:rsidR="00B5567E">
        <w:rPr>
          <w:lang w:val="de-DE"/>
        </w:rPr>
        <w:t>2:10 pm to 4:00 pm</w:t>
      </w:r>
      <w:r w:rsidR="00FC5DFB">
        <w:rPr>
          <w:lang w:val="de-DE"/>
        </w:rPr>
        <w:t xml:space="preserve"> (004)</w:t>
      </w:r>
      <w:r w:rsidR="00C56AF9" w:rsidRPr="001E14A7">
        <w:tab/>
      </w:r>
    </w:p>
    <w:p w14:paraId="50C6640C" w14:textId="77777777" w:rsidR="00D87A48" w:rsidRDefault="00D87A48" w:rsidP="00B70E12"/>
    <w:p w14:paraId="30958BD0" w14:textId="5C5B4DE3" w:rsidR="00437005" w:rsidRPr="00B5567E" w:rsidRDefault="00D87A48" w:rsidP="00B70E12">
      <w:pPr>
        <w:rPr>
          <w:lang w:val="de-DE"/>
        </w:rPr>
      </w:pPr>
      <w:r>
        <w:t xml:space="preserve">Zoom information for all course meetings and student hours is listed at the end of the syllabus. </w:t>
      </w:r>
      <w:r w:rsidR="001E14A7" w:rsidRPr="001E14A7">
        <w:tab/>
      </w:r>
    </w:p>
    <w:p w14:paraId="456B2EE2" w14:textId="77777777" w:rsidR="00CE40B2" w:rsidRPr="001E14A7" w:rsidRDefault="00CE40B2">
      <w:pPr>
        <w:jc w:val="center"/>
        <w:rPr>
          <w:b/>
        </w:rPr>
      </w:pPr>
    </w:p>
    <w:p w14:paraId="3BF267A6" w14:textId="43C6A459" w:rsidR="00437005" w:rsidRPr="001E14A7" w:rsidRDefault="00437005">
      <w:pPr>
        <w:jc w:val="center"/>
      </w:pPr>
      <w:r w:rsidRPr="001E14A7">
        <w:rPr>
          <w:b/>
        </w:rPr>
        <w:t>Course Description</w:t>
      </w:r>
      <w:r w:rsidR="00F872DA">
        <w:rPr>
          <w:b/>
        </w:rPr>
        <w:t xml:space="preserve"> and Goals</w:t>
      </w:r>
    </w:p>
    <w:p w14:paraId="5D7F1316" w14:textId="77777777" w:rsidR="00437005" w:rsidRPr="001E14A7" w:rsidRDefault="00437005">
      <w:pPr>
        <w:jc w:val="center"/>
      </w:pPr>
    </w:p>
    <w:p w14:paraId="3C665846" w14:textId="5F200ED7" w:rsidR="00437005" w:rsidRDefault="00F872DA" w:rsidP="00A97A7D">
      <w:r>
        <w:t xml:space="preserve">When scientists do research, they collect data and analyze it using statistics. The conclusions they draw—and the certainty with which they draw those conclusions—are based on those statistics. Even outside of scientific research, and in the era of “big data”, many of today’s leading companies and non-profit organizations employ researchers who have statistical training to help organizations make better data-driven decisions. In this course, you will learn statistical methods commonly used in psychological research. We will cover topics such as measures of central tendency and variability, probability and distributions, confidence intervals and hypothesis testing, t-tests and analysis of variance, </w:t>
      </w:r>
      <w:r w:rsidR="00645296">
        <w:t xml:space="preserve">and </w:t>
      </w:r>
      <w:r>
        <w:t>correlation and regression. You will learn to calculate and interpret statistics with reference to real-world contexts and research questions typical in psychological research. In the</w:t>
      </w:r>
      <w:r w:rsidR="00A97A7D">
        <w:t xml:space="preserve"> weekly recitation meeting</w:t>
      </w:r>
      <w:r>
        <w:t>s, you will learn how to use SP</w:t>
      </w:r>
      <w:r w:rsidR="00A97A7D">
        <w:t>SS</w:t>
      </w:r>
      <w:r w:rsidR="00E86719">
        <w:t xml:space="preserve">—a </w:t>
      </w:r>
      <w:r w:rsidR="00A97A7D">
        <w:t>statistical software package commonly used in behavioral science research</w:t>
      </w:r>
      <w:r w:rsidR="00E86719">
        <w:t xml:space="preserve">—to </w:t>
      </w:r>
      <w:r>
        <w:t xml:space="preserve">describe and analyze data.  </w:t>
      </w:r>
    </w:p>
    <w:p w14:paraId="42ACF12B" w14:textId="77777777" w:rsidR="00437005" w:rsidRPr="001E14A7" w:rsidRDefault="00437005" w:rsidP="00F872DA"/>
    <w:p w14:paraId="7FACDB9B" w14:textId="77777777" w:rsidR="00437005" w:rsidRPr="001E14A7" w:rsidRDefault="00437005">
      <w:pPr>
        <w:jc w:val="center"/>
      </w:pPr>
      <w:r w:rsidRPr="001E14A7">
        <w:rPr>
          <w:b/>
        </w:rPr>
        <w:t>Text and Materials</w:t>
      </w:r>
    </w:p>
    <w:p w14:paraId="2571B31C" w14:textId="77777777" w:rsidR="00437005" w:rsidRPr="001E14A7" w:rsidRDefault="00437005">
      <w:pPr>
        <w:jc w:val="center"/>
      </w:pPr>
    </w:p>
    <w:p w14:paraId="15F0FEEF" w14:textId="16F45A25" w:rsidR="00437005" w:rsidRPr="00D82D51" w:rsidRDefault="00D85AF0" w:rsidP="00D85AF0">
      <w:pPr>
        <w:numPr>
          <w:ilvl w:val="0"/>
          <w:numId w:val="2"/>
        </w:numPr>
        <w:tabs>
          <w:tab w:val="left" w:pos="360"/>
        </w:tabs>
        <w:rPr>
          <w:lang w:val="nl-NL"/>
        </w:rPr>
      </w:pPr>
      <w:r w:rsidRPr="00D85AF0">
        <w:rPr>
          <w:lang w:val="nl-NL"/>
        </w:rPr>
        <w:t xml:space="preserve">Gravetter, F. J., Walnau, L. B., &amp; Forzano, L. B. (2018). </w:t>
      </w:r>
      <w:r w:rsidRPr="00D85AF0">
        <w:rPr>
          <w:i/>
          <w:iCs/>
          <w:lang w:val="nl-NL"/>
        </w:rPr>
        <w:t>Essentials of Statistics for the Behavioral Sciences (9th Ed).</w:t>
      </w:r>
      <w:r w:rsidRPr="00D85AF0">
        <w:rPr>
          <w:lang w:val="nl-NL"/>
        </w:rPr>
        <w:t xml:space="preserve"> Belmont, CA: Wadsworth.</w:t>
      </w:r>
      <w:r w:rsidR="00437005" w:rsidRPr="001E14A7">
        <w:t xml:space="preserve"> </w:t>
      </w:r>
    </w:p>
    <w:p w14:paraId="08F1FD82" w14:textId="023FD7C0" w:rsidR="002942BB" w:rsidRPr="001E14A7" w:rsidRDefault="00437005" w:rsidP="002942BB">
      <w:pPr>
        <w:numPr>
          <w:ilvl w:val="0"/>
          <w:numId w:val="2"/>
        </w:numPr>
        <w:tabs>
          <w:tab w:val="left" w:pos="360"/>
        </w:tabs>
      </w:pPr>
      <w:r w:rsidRPr="001E14A7">
        <w:t xml:space="preserve">Announcements and other course materials will be available on </w:t>
      </w:r>
      <w:r w:rsidR="00034984">
        <w:t>Course</w:t>
      </w:r>
      <w:r w:rsidR="00BD4C5E">
        <w:t>W</w:t>
      </w:r>
      <w:r w:rsidR="00034984">
        <w:t>orks</w:t>
      </w:r>
      <w:r w:rsidRPr="001E14A7">
        <w:t>.</w:t>
      </w:r>
    </w:p>
    <w:p w14:paraId="116C1854" w14:textId="77777777" w:rsidR="002942BB" w:rsidRDefault="002942BB" w:rsidP="002942BB">
      <w:pPr>
        <w:rPr>
          <w:b/>
        </w:rPr>
      </w:pPr>
    </w:p>
    <w:p w14:paraId="592FE894" w14:textId="1AD8C3A6" w:rsidR="004F321F" w:rsidRDefault="002942BB" w:rsidP="004F321F">
      <w:pPr>
        <w:jc w:val="center"/>
        <w:rPr>
          <w:b/>
        </w:rPr>
      </w:pPr>
      <w:r>
        <w:rPr>
          <w:b/>
          <w:bCs/>
        </w:rPr>
        <w:t>Course Policies</w:t>
      </w:r>
    </w:p>
    <w:p w14:paraId="29360B3A" w14:textId="77777777" w:rsidR="004F321F" w:rsidRDefault="004F321F">
      <w:pPr>
        <w:rPr>
          <w:b/>
        </w:rPr>
      </w:pPr>
    </w:p>
    <w:p w14:paraId="6212E6B0" w14:textId="7A1AD460" w:rsidR="004F321F" w:rsidRDefault="004F321F">
      <w:r>
        <w:rPr>
          <w:b/>
          <w:bCs/>
        </w:rPr>
        <w:t>Delivery of Course Content</w:t>
      </w:r>
      <w:r w:rsidR="00886270" w:rsidRPr="001E14A7">
        <w:t xml:space="preserve">: </w:t>
      </w:r>
      <w:r>
        <w:t>I will host lectures synchronously on Zoom</w:t>
      </w:r>
      <w:r w:rsidR="008B3875">
        <w:t>, and these lectures will be recorded</w:t>
      </w:r>
      <w:r>
        <w:t xml:space="preserve">. I will then post these lectures on CourseWorks as soon as they become available if you want to view them asynchronously </w:t>
      </w:r>
      <w:proofErr w:type="gramStart"/>
      <w:r>
        <w:t>at a later time</w:t>
      </w:r>
      <w:proofErr w:type="gramEnd"/>
      <w:r>
        <w:t xml:space="preserve">. I will post demonstrations for recitation on Zoom. I suggest that you watch these synchronously (i.e., at the time your recitation meets) and that you work through the recitation worksheets at that time. During the second </w:t>
      </w:r>
      <w:r w:rsidR="00687383">
        <w:t>half</w:t>
      </w:r>
      <w:r>
        <w:t xml:space="preserve"> of your recitation</w:t>
      </w:r>
      <w:r w:rsidR="007D52BA">
        <w:t xml:space="preserve"> (i.e., starting at 1:</w:t>
      </w:r>
      <w:r w:rsidR="00687383">
        <w:t>05</w:t>
      </w:r>
      <w:r w:rsidR="007D52BA">
        <w:t xml:space="preserve"> pm for section 003 and starting at 3:</w:t>
      </w:r>
      <w:r w:rsidR="00687383">
        <w:t>05</w:t>
      </w:r>
      <w:r w:rsidR="007D52BA">
        <w:t xml:space="preserve"> pm for section 004)</w:t>
      </w:r>
      <w:r>
        <w:t xml:space="preserve">, I will be available on Zoom to answer questions </w:t>
      </w:r>
      <w:r w:rsidR="007D52BA">
        <w:t xml:space="preserve">about the recitation worksheets. </w:t>
      </w:r>
      <w:r w:rsidR="008B3875">
        <w:t xml:space="preserve">This portion of recitation will not be recorded. </w:t>
      </w:r>
      <w:r w:rsidR="007D52BA">
        <w:t xml:space="preserve">This structure is effective </w:t>
      </w:r>
      <w:r w:rsidR="007D52BA">
        <w:lastRenderedPageBreak/>
        <w:t xml:space="preserve">because it allows you plenty of time to watch the demonstration (which usually uses SPSS) and then practice it on your own. If you run into trouble, you then have the second hour of recitation during which you can ask me questions. </w:t>
      </w:r>
    </w:p>
    <w:p w14:paraId="2B98482C" w14:textId="77777777" w:rsidR="007D52BA" w:rsidRDefault="007D52BA"/>
    <w:p w14:paraId="28F51183" w14:textId="48807631" w:rsidR="00381EAF" w:rsidRDefault="004F321F">
      <w:r w:rsidRPr="001E14A7">
        <w:rPr>
          <w:b/>
        </w:rPr>
        <w:t>Participation</w:t>
      </w:r>
      <w:r>
        <w:t xml:space="preserve">: </w:t>
      </w:r>
      <w:r w:rsidR="00D85AF0">
        <w:t xml:space="preserve">Although participation is not explicitly graded in this course, </w:t>
      </w:r>
      <w:r w:rsidR="002942BB">
        <w:t>e</w:t>
      </w:r>
      <w:r w:rsidR="003C5A0F" w:rsidRPr="001E14A7">
        <w:t xml:space="preserve">veryone is expected to attend </w:t>
      </w:r>
      <w:r w:rsidR="00D85AF0">
        <w:t xml:space="preserve">lecture and recitations </w:t>
      </w:r>
      <w:r w:rsidR="003C5A0F" w:rsidRPr="001E14A7">
        <w:t>regularly</w:t>
      </w:r>
      <w:r>
        <w:t xml:space="preserve">—although it is up to you whether you attend synchronously or asynchronously. </w:t>
      </w:r>
      <w:r w:rsidR="007D52BA">
        <w:t xml:space="preserve">If you attend synchronously (which I recommend if you are able), </w:t>
      </w:r>
      <w:r>
        <w:t>I hope that you will</w:t>
      </w:r>
      <w:r w:rsidR="003C5A0F" w:rsidRPr="001E14A7">
        <w:t xml:space="preserve"> be prepared, respond to questions when asked, volunteer information when prompted, and avoid hogging</w:t>
      </w:r>
      <w:r w:rsidR="00D66037">
        <w:t xml:space="preserve"> attention or disrupting class. While others are talking, I expect everyone to be active and respectful listeners. This class must be a safe space for anyone to raise questions</w:t>
      </w:r>
      <w:r w:rsidR="00D85AF0">
        <w:t xml:space="preserve"> and</w:t>
      </w:r>
      <w:r w:rsidR="00D66037">
        <w:t xml:space="preserve"> voice confusion. </w:t>
      </w:r>
      <w:r w:rsidR="00D87A48">
        <w:t xml:space="preserve">Occassionally, we will use breakout rooms during lecture. You are not required to attend these breakout rooms, but students usually find them very helpful. I will not record what you do in the breakout rooms. </w:t>
      </w:r>
    </w:p>
    <w:p w14:paraId="70441DBF" w14:textId="003622E6" w:rsidR="007D52BA" w:rsidRDefault="007D52BA"/>
    <w:p w14:paraId="37E5846F" w14:textId="20290377" w:rsidR="007D52BA" w:rsidRPr="007D52BA" w:rsidRDefault="007D52BA">
      <w:r>
        <w:rPr>
          <w:b/>
          <w:bCs/>
        </w:rPr>
        <w:t xml:space="preserve">Zoom Video Policy: </w:t>
      </w:r>
      <w:r>
        <w:t>If you attend class synchronously, it is helpful for me and for your classmates if you turn on your video. I use your nonverbal cues (e.g., furrowed brows, head nods, smiles, etc.) to gauge whether I am on the right track—they help me understand whether you are confused, bored, amused, etc. by what I am saying and whether I need to try a different method of explanation. In addition, videos help create a sense of community that we are all in the same “space” trying to learn the same material together. I know it is sometimes strange to see yourself on the screen while you are in class. It’s strange for me to see myself lecturing! Please don’t worry about whether you look perfect that day or have the absolute best lighting situation. If you feel comfortable</w:t>
      </w:r>
      <w:r w:rsidR="00687383">
        <w:t xml:space="preserve"> and are able</w:t>
      </w:r>
      <w:r>
        <w:t xml:space="preserve">, I would </w:t>
      </w:r>
      <w:r w:rsidR="00D87A48">
        <w:t>appreciate</w:t>
      </w:r>
      <w:r>
        <w:t xml:space="preserve"> it if you would turn your video on because it is helpful for me and for others. That being said, I completely understand if you feel uncomfortable turning your video on</w:t>
      </w:r>
      <w:r w:rsidR="00687383">
        <w:t xml:space="preserve"> or if you cannot turn your video on (e.g., because of internet issues)</w:t>
      </w:r>
      <w:r>
        <w:t xml:space="preserve">, and I will not judge or grade you by whether your video is on. </w:t>
      </w:r>
    </w:p>
    <w:p w14:paraId="0B84BBB1" w14:textId="7E2123FA" w:rsidR="007D52BA" w:rsidRDefault="007D52BA"/>
    <w:p w14:paraId="586E343E" w14:textId="56E38E77" w:rsidR="007D52BA" w:rsidRDefault="007D52BA">
      <w:r>
        <w:rPr>
          <w:b/>
          <w:bCs/>
        </w:rPr>
        <w:t>Zoom Chat Policy:</w:t>
      </w:r>
      <w:r w:rsidR="00AA65A6">
        <w:rPr>
          <w:b/>
          <w:bCs/>
        </w:rPr>
        <w:t xml:space="preserve"> </w:t>
      </w:r>
      <w:r w:rsidR="00AA65A6">
        <w:t xml:space="preserve">We are lucky to have an experienced TA for this class who will help manage questions during lectures. Please feel free to use the chat function to ask her questions as I am lecturing. </w:t>
      </w:r>
      <w:r w:rsidR="00687383">
        <w:t xml:space="preserve">You can also use the chat function to provide feedback—for example, if I ask whether people understand what I’m saying, you can nod or shake your head or type in the chat box. </w:t>
      </w:r>
      <w:r w:rsidR="00AA65A6">
        <w:t>I will pause every ten to fifteen minutes to answer any questions that Priscilla was not able to answer</w:t>
      </w:r>
      <w:r w:rsidR="00687383">
        <w:t xml:space="preserve"> via chat</w:t>
      </w:r>
      <w:r w:rsidR="00AA65A6">
        <w:t xml:space="preserve">. Some students find it distracting to watch the chat and listen to/watch lecture at the same time. If you find yourself in this position, please ignore the chat! You are welcome to ask questions, instead, when I pause </w:t>
      </w:r>
      <w:r w:rsidR="00687383">
        <w:t xml:space="preserve">approximately </w:t>
      </w:r>
      <w:r w:rsidR="00AA65A6">
        <w:t xml:space="preserve">every ten to fifteen minutes. </w:t>
      </w:r>
    </w:p>
    <w:p w14:paraId="72DD437E" w14:textId="2D7337EE" w:rsidR="009F21FA" w:rsidRDefault="009F21FA"/>
    <w:p w14:paraId="43942F09" w14:textId="317CCD20" w:rsidR="002042D7" w:rsidRDefault="009F21FA" w:rsidP="002042D7">
      <w:r w:rsidRPr="00961676">
        <w:rPr>
          <w:b/>
          <w:bCs/>
        </w:rPr>
        <w:t xml:space="preserve">SPSS. </w:t>
      </w:r>
      <w:r w:rsidRPr="00961676">
        <w:t xml:space="preserve">Most of the assignments and recitation worksheets require that you use </w:t>
      </w:r>
      <w:r w:rsidR="00961676">
        <w:t xml:space="preserve">a software program called </w:t>
      </w:r>
      <w:r w:rsidRPr="00961676">
        <w:t>SPSS. You will</w:t>
      </w:r>
      <w:r>
        <w:t xml:space="preserve"> be able to access SPSS virtually </w:t>
      </w:r>
      <w:r w:rsidR="002042D7">
        <w:t>via Barnard’s Virtual Labs platform, Apporto.</w:t>
      </w:r>
      <w:r w:rsidR="002042D7" w:rsidRPr="002042D7">
        <w:t xml:space="preserve"> </w:t>
      </w:r>
      <w:r w:rsidR="002042D7">
        <w:t xml:space="preserve">Go </w:t>
      </w:r>
      <w:r w:rsidR="002042D7">
        <w:t>to barnard.apporto.com and login using your Columbia UNI and password. Once logged in</w:t>
      </w:r>
      <w:r w:rsidR="002042D7">
        <w:t>,</w:t>
      </w:r>
      <w:r w:rsidR="002042D7">
        <w:t xml:space="preserve"> you will see two Virtual Lab desktop icons, BC GPU Virtual Desktop and BC Virtual Desktop. These two virtual environments have some common applications on both, but mostly contain different software for different types of classes.  If you know what application you want to use, search for it directly in the search field and the correct virtual desktop will display; then click the blue launch button.</w:t>
      </w:r>
    </w:p>
    <w:p w14:paraId="26DD4D61" w14:textId="77777777" w:rsidR="002042D7" w:rsidRDefault="002042D7" w:rsidP="002042D7"/>
    <w:p w14:paraId="1AF201C3" w14:textId="7F75973F" w:rsidR="002042D7" w:rsidRDefault="002042D7" w:rsidP="002042D7">
      <w:r>
        <w:t xml:space="preserve">If you are unsure of which Virtual Desktop environment you need, click or hover on the name of each virtual desktop icon to find which applications are installed in that environment. Then click on the blue launch button for that Virtual Lab and you will have access to those applications. If you can login successfully, but experience issues opening applications or accessing the virtual lab platform, please </w:t>
      </w:r>
      <w:proofErr w:type="gramStart"/>
      <w:r>
        <w:t>open up</w:t>
      </w:r>
      <w:proofErr w:type="gramEnd"/>
      <w:r>
        <w:t xml:space="preserve"> a ticket with BCIT via email to help@barnard.edu or by logging into Service Now with your Barnard credentials. You can also access Apporto’s Help Center which explains how to access and launch applications.</w:t>
      </w:r>
    </w:p>
    <w:p w14:paraId="72EC0395" w14:textId="7C919D2D" w:rsidR="00D66037" w:rsidRDefault="00D66037"/>
    <w:p w14:paraId="18E5FF40" w14:textId="0687474A" w:rsidR="00393516" w:rsidRDefault="00C549A8" w:rsidP="00393516">
      <w:r>
        <w:rPr>
          <w:b/>
          <w:bCs/>
        </w:rPr>
        <w:t>Student</w:t>
      </w:r>
      <w:r w:rsidR="00393516">
        <w:rPr>
          <w:b/>
          <w:bCs/>
        </w:rPr>
        <w:t xml:space="preserve"> Hours: </w:t>
      </w:r>
      <w:r>
        <w:t>Student</w:t>
      </w:r>
      <w:r w:rsidR="00393516">
        <w:t xml:space="preserve"> hours are listed at the top of the syllabus and are by appointment also</w:t>
      </w:r>
      <w:r w:rsidR="0061308D">
        <w:t xml:space="preserve"> (i.e., by any other time that you and I mutually agree upon)</w:t>
      </w:r>
      <w:r w:rsidR="00393516">
        <w:t xml:space="preserve">. </w:t>
      </w:r>
      <w:r w:rsidR="006539F3">
        <w:t>During th</w:t>
      </w:r>
      <w:r w:rsidR="004C3955">
        <w:t>ese times</w:t>
      </w:r>
      <w:r w:rsidR="006539F3">
        <w:t xml:space="preserve">, </w:t>
      </w:r>
      <w:r w:rsidR="00393516">
        <w:t xml:space="preserve">I am available to </w:t>
      </w:r>
      <w:r w:rsidR="006539F3">
        <w:t>discuss</w:t>
      </w:r>
      <w:r w:rsidR="00393516">
        <w:t xml:space="preserve"> questions regarding this course, </w:t>
      </w:r>
      <w:r w:rsidR="008D3208">
        <w:t xml:space="preserve">and I’m also available to </w:t>
      </w:r>
      <w:r w:rsidR="006539F3">
        <w:t xml:space="preserve">discuss other topics in </w:t>
      </w:r>
      <w:r w:rsidR="007C763E">
        <w:t>psychology, your education more broadly, and career development</w:t>
      </w:r>
      <w:r w:rsidR="00393516">
        <w:t xml:space="preserve">. </w:t>
      </w:r>
      <w:r w:rsidR="006539F3">
        <w:t xml:space="preserve">These hours are for you – please do not worry that you are interrupting me or my work by coming to them. </w:t>
      </w:r>
      <w:r w:rsidR="0061308D">
        <w:t>You will receive</w:t>
      </w:r>
      <w:r w:rsidR="00393516">
        <w:t xml:space="preserve"> </w:t>
      </w:r>
      <w:r>
        <w:t>five</w:t>
      </w:r>
      <w:r w:rsidR="00393516">
        <w:t xml:space="preserve"> extra points on the first exam </w:t>
      </w:r>
      <w:r w:rsidR="0061308D">
        <w:t xml:space="preserve">if you </w:t>
      </w:r>
      <w:r w:rsidR="004F321F">
        <w:t>attend my</w:t>
      </w:r>
      <w:r w:rsidR="00393516">
        <w:t xml:space="preserve"> </w:t>
      </w:r>
      <w:r w:rsidR="0061308D">
        <w:t>student</w:t>
      </w:r>
      <w:r w:rsidR="00393516">
        <w:t xml:space="preserve"> hours</w:t>
      </w:r>
      <w:r w:rsidR="006212D4">
        <w:t xml:space="preserve"> (not the TA’s)</w:t>
      </w:r>
      <w:r w:rsidR="00393516">
        <w:t xml:space="preserve"> </w:t>
      </w:r>
      <w:r w:rsidR="008D3208">
        <w:t xml:space="preserve">to introduce </w:t>
      </w:r>
      <w:r w:rsidR="0061308D">
        <w:t>yourself</w:t>
      </w:r>
      <w:r w:rsidR="008D3208">
        <w:t xml:space="preserve"> </w:t>
      </w:r>
      <w:r w:rsidR="00393516">
        <w:t>before the first exam</w:t>
      </w:r>
      <w:r w:rsidR="008D3208">
        <w:t xml:space="preserve"> – with or without a specific question.</w:t>
      </w:r>
      <w:r w:rsidR="00393516">
        <w:t xml:space="preserve"> I do this because I</w:t>
      </w:r>
      <w:r w:rsidR="001278FA">
        <w:t xml:space="preserve"> want to get to know you all outside of class, and I also</w:t>
      </w:r>
      <w:r w:rsidR="00393516">
        <w:t xml:space="preserve"> know it is easier to seek help later in the semester if you have already come to </w:t>
      </w:r>
      <w:r w:rsidR="0061308D">
        <w:t>student</w:t>
      </w:r>
      <w:r w:rsidR="00393516">
        <w:t xml:space="preserve"> hours before. </w:t>
      </w:r>
      <w:r w:rsidR="00666CC5">
        <w:t xml:space="preserve">When you start to struggle in this course, please seek help as soon as possible so that you do not fall behind. </w:t>
      </w:r>
      <w:r w:rsidR="00D87A48">
        <w:t xml:space="preserve">I will utilize the “waiting room” function in Zoom for student hours, so that your meetings with me are private. This means that if I am in a meeting with another student, I will not “let you in” to the meeting room until that student has left. Don’t leave just because another student is there – I want to talk to you, and I will be with you as soon as I can! Student hours will not be recorded. </w:t>
      </w:r>
    </w:p>
    <w:p w14:paraId="0B12B1BA" w14:textId="6738F2ED" w:rsidR="00BD4C5E" w:rsidRDefault="00BD4C5E"/>
    <w:p w14:paraId="0ECC5D72" w14:textId="566EB635" w:rsidR="00BD4C5E" w:rsidRDefault="00BD4C5E">
      <w:r>
        <w:rPr>
          <w:b/>
          <w:bCs/>
        </w:rPr>
        <w:t>Announcements</w:t>
      </w:r>
      <w:r>
        <w:t xml:space="preserve">: I may make changes and additions to this syllabus. I will announce these changes in </w:t>
      </w:r>
      <w:r w:rsidR="00AA65A6">
        <w:t>lecture</w:t>
      </w:r>
      <w:r>
        <w:t xml:space="preserve"> and/or via CourseWorks. </w:t>
      </w:r>
    </w:p>
    <w:p w14:paraId="067691D2" w14:textId="77777777" w:rsidR="002942BB" w:rsidRDefault="002942BB" w:rsidP="00BD4C5E"/>
    <w:p w14:paraId="6E8FE00B" w14:textId="44D1E2B2" w:rsidR="00BD4C5E" w:rsidRPr="001E14A7" w:rsidRDefault="002942BB" w:rsidP="00BD4C5E">
      <w:r>
        <w:rPr>
          <w:b/>
          <w:bCs/>
        </w:rPr>
        <w:t xml:space="preserve">Honor </w:t>
      </w:r>
      <w:r w:rsidRPr="004D4754">
        <w:rPr>
          <w:b/>
          <w:bCs/>
        </w:rPr>
        <w:t>Code:</w:t>
      </w:r>
      <w:r w:rsidR="00BD4C5E" w:rsidRPr="004D4754">
        <w:t xml:space="preserve"> </w:t>
      </w:r>
      <w:r w:rsidR="004D4754" w:rsidRPr="004D4754">
        <w:t>I expect students to adhere to the</w:t>
      </w:r>
      <w:r w:rsidR="00BD4C5E" w:rsidRPr="004D4754">
        <w:t xml:space="preserve"> </w:t>
      </w:r>
      <w:hyperlink r:id="rId11" w:history="1">
        <w:r w:rsidR="00BD4C5E" w:rsidRPr="00A35CA7">
          <w:rPr>
            <w:rStyle w:val="Hyperlink"/>
          </w:rPr>
          <w:t xml:space="preserve">Barnard </w:t>
        </w:r>
        <w:r w:rsidR="00A35CA7" w:rsidRPr="00A35CA7">
          <w:rPr>
            <w:rStyle w:val="Hyperlink"/>
          </w:rPr>
          <w:t>H</w:t>
        </w:r>
        <w:r w:rsidR="00BD4C5E" w:rsidRPr="00A35CA7">
          <w:rPr>
            <w:rStyle w:val="Hyperlink"/>
          </w:rPr>
          <w:t xml:space="preserve">onor </w:t>
        </w:r>
        <w:r w:rsidR="00A35CA7" w:rsidRPr="00A35CA7">
          <w:rPr>
            <w:rStyle w:val="Hyperlink"/>
          </w:rPr>
          <w:t>C</w:t>
        </w:r>
        <w:r w:rsidR="00BD4C5E" w:rsidRPr="00A35CA7">
          <w:rPr>
            <w:rStyle w:val="Hyperlink"/>
          </w:rPr>
          <w:t>ode</w:t>
        </w:r>
      </w:hyperlink>
      <w:r w:rsidR="004D4754" w:rsidRPr="004D4754">
        <w:t>.</w:t>
      </w:r>
      <w:r w:rsidR="00BD4C5E" w:rsidRPr="004D4754">
        <w:t xml:space="preserve"> </w:t>
      </w:r>
      <w:r w:rsidR="00666CC5">
        <w:t xml:space="preserve">Be honest about your work. This is your education, so use it wisely. </w:t>
      </w:r>
      <w:r w:rsidR="00666CC5" w:rsidRPr="00666CC5">
        <w:t xml:space="preserve">Examples of academic dishonesty include but are not limited to cheating (e.g., copying from another student or using unauthorized aids during an </w:t>
      </w:r>
      <w:r w:rsidR="00666CC5">
        <w:t>exam</w:t>
      </w:r>
      <w:r w:rsidR="00666CC5" w:rsidRPr="00666CC5">
        <w:t xml:space="preserve">), plagiarizing (copying someone else’s work or ideas and misrepresenting them as one’s own), falsification (making up fictitious information and presenting it as real or altering records for the purpose of misrepresentation), </w:t>
      </w:r>
      <w:r w:rsidR="00666CC5">
        <w:t xml:space="preserve">and </w:t>
      </w:r>
      <w:r w:rsidR="00666CC5" w:rsidRPr="00666CC5">
        <w:t>facilitation (helping another student to cheat, plagiarize, or falsify).</w:t>
      </w:r>
      <w:r w:rsidR="00666CC5">
        <w:t xml:space="preserve"> </w:t>
      </w:r>
      <w:r w:rsidR="004D4754" w:rsidRPr="004D4754">
        <w:t xml:space="preserve">All work </w:t>
      </w:r>
      <w:r w:rsidR="00666CC5">
        <w:t xml:space="preserve">in this course </w:t>
      </w:r>
      <w:r w:rsidR="004D4754" w:rsidRPr="004D4754">
        <w:t>must be your own.</w:t>
      </w:r>
    </w:p>
    <w:p w14:paraId="7DF70F7B" w14:textId="0A19DB39" w:rsidR="00001DE6" w:rsidRDefault="00001DE6" w:rsidP="00BD4C5E"/>
    <w:p w14:paraId="1728B101" w14:textId="154D47F6" w:rsidR="00F4378B" w:rsidRDefault="00001DE6" w:rsidP="00BD4C5E">
      <w:r w:rsidRPr="00A4669F">
        <w:rPr>
          <w:b/>
          <w:bCs/>
        </w:rPr>
        <w:t>Academic Accommodations</w:t>
      </w:r>
      <w:r w:rsidR="00A4669F">
        <w:rPr>
          <w:b/>
          <w:bCs/>
        </w:rPr>
        <w:t>:</w:t>
      </w:r>
      <w:r w:rsidRPr="00001DE6">
        <w:t xml:space="preserve"> If you are a student with a documented disability and </w:t>
      </w:r>
      <w:r w:rsidR="004C3955">
        <w:t>are eligible for a</w:t>
      </w:r>
      <w:r w:rsidRPr="00001DE6">
        <w:t xml:space="preserve">cademic accommodations, you must visit the </w:t>
      </w:r>
      <w:hyperlink r:id="rId12" w:history="1">
        <w:r w:rsidR="00A4669F" w:rsidRPr="00343907">
          <w:rPr>
            <w:rStyle w:val="Hyperlink"/>
          </w:rPr>
          <w:t>Center for Accessibility Resources and Disability Services</w:t>
        </w:r>
      </w:hyperlink>
      <w:r w:rsidR="00A4669F">
        <w:t xml:space="preserve"> (CARDS)</w:t>
      </w:r>
      <w:r w:rsidRPr="00001DE6">
        <w:t xml:space="preserve"> for assistance. Students requesting accommodations in their courses will need to meet with a</w:t>
      </w:r>
      <w:r w:rsidR="00A4669F">
        <w:t xml:space="preserve"> CARDS </w:t>
      </w:r>
      <w:r w:rsidRPr="00001DE6">
        <w:t>staff member for an intake meeting</w:t>
      </w:r>
      <w:r w:rsidR="00AD058B">
        <w:t xml:space="preserve"> (and then for check-in meetings in subsequent semesters)</w:t>
      </w:r>
      <w:r w:rsidRPr="00001DE6">
        <w:t xml:space="preserve">. Accommodations are not retroactive, so it is best to register with </w:t>
      </w:r>
      <w:r w:rsidR="00A4669F">
        <w:t>CARDS</w:t>
      </w:r>
      <w:r w:rsidRPr="00001DE6">
        <w:t xml:space="preserve"> early each semester to access your accommodations. If you are registered with </w:t>
      </w:r>
      <w:r w:rsidR="00A4669F">
        <w:t>CARDS</w:t>
      </w:r>
      <w:r w:rsidRPr="00001DE6">
        <w:t xml:space="preserve">, please </w:t>
      </w:r>
      <w:r w:rsidR="00A4669F">
        <w:t>email</w:t>
      </w:r>
      <w:r w:rsidRPr="00001DE6">
        <w:t xml:space="preserve"> me your faculty notification letter. </w:t>
      </w:r>
      <w:r w:rsidR="004F321F">
        <w:t xml:space="preserve">If you have extension and/or absence accommodations, I will ask you to sign a separate form acknowleding that you understand how these accommodations can be used in this class. </w:t>
      </w:r>
    </w:p>
    <w:p w14:paraId="18E726A9" w14:textId="76C2F024" w:rsidR="007748B3" w:rsidRDefault="007748B3" w:rsidP="00BD4C5E"/>
    <w:p w14:paraId="2F83919C" w14:textId="62C14D26" w:rsidR="007748B3" w:rsidRPr="007748B3" w:rsidRDefault="007748B3" w:rsidP="00BD4C5E">
      <w:r>
        <w:rPr>
          <w:b/>
          <w:bCs/>
        </w:rPr>
        <w:t xml:space="preserve">Missed Class for Holidays: </w:t>
      </w:r>
      <w:r>
        <w:t>If you are observing Jewish holidays this fall and you need accommodations for any class or assignment, please contact me at least one week in advance of class or the assignment due date.</w:t>
      </w:r>
    </w:p>
    <w:p w14:paraId="28CA95C1" w14:textId="7EDFC65B" w:rsidR="006212D4" w:rsidRDefault="006212D4" w:rsidP="00BD4C5E"/>
    <w:p w14:paraId="6F3E64EE" w14:textId="41FD8B27" w:rsidR="00BD4C5E" w:rsidRDefault="006212D4" w:rsidP="006212D4">
      <w:pPr>
        <w:suppressAutoHyphens w:val="0"/>
        <w:rPr>
          <w:lang w:eastAsia="en-US"/>
        </w:rPr>
      </w:pPr>
      <w:r>
        <w:rPr>
          <w:b/>
          <w:bCs/>
        </w:rPr>
        <w:t xml:space="preserve">Communication: </w:t>
      </w:r>
      <w:r w:rsidRPr="006212D4">
        <w:rPr>
          <w:lang w:eastAsia="en-US"/>
        </w:rPr>
        <w:t xml:space="preserve">Communication is key. I am more than willing to work with </w:t>
      </w:r>
      <w:r w:rsidR="004F321F">
        <w:rPr>
          <w:lang w:eastAsia="en-US"/>
        </w:rPr>
        <w:t>you</w:t>
      </w:r>
      <w:r w:rsidRPr="006212D4">
        <w:rPr>
          <w:lang w:eastAsia="en-US"/>
        </w:rPr>
        <w:t xml:space="preserve"> to provide accommodations to </w:t>
      </w:r>
      <w:r>
        <w:rPr>
          <w:lang w:eastAsia="en-US"/>
        </w:rPr>
        <w:t>course</w:t>
      </w:r>
      <w:r w:rsidRPr="006212D4">
        <w:rPr>
          <w:lang w:eastAsia="en-US"/>
        </w:rPr>
        <w:t xml:space="preserve"> policies</w:t>
      </w:r>
      <w:r>
        <w:rPr>
          <w:lang w:eastAsia="en-US"/>
        </w:rPr>
        <w:t xml:space="preserve"> and requirements</w:t>
      </w:r>
      <w:r w:rsidRPr="006212D4">
        <w:rPr>
          <w:lang w:eastAsia="en-US"/>
        </w:rPr>
        <w:t>, but you need to be in contact with me. If you do not let me know what you need or if you do not respond to my emails, it is very difficult for me to help you. Please be proactive about what you need in this class and contact me BEFORE deadlines, and I will do my best to help you.</w:t>
      </w:r>
    </w:p>
    <w:p w14:paraId="2129930E" w14:textId="77777777" w:rsidR="008C1850" w:rsidRDefault="008C1850" w:rsidP="006212D4">
      <w:pPr>
        <w:suppressAutoHyphens w:val="0"/>
        <w:rPr>
          <w:lang w:eastAsia="en-US"/>
        </w:rPr>
      </w:pPr>
    </w:p>
    <w:p w14:paraId="44E2747E" w14:textId="77777777" w:rsidR="00001DE6" w:rsidRDefault="00001DE6" w:rsidP="00001DE6">
      <w:pPr>
        <w:jc w:val="center"/>
        <w:rPr>
          <w:b/>
        </w:rPr>
      </w:pPr>
      <w:r w:rsidRPr="001E14A7">
        <w:rPr>
          <w:b/>
        </w:rPr>
        <w:t>Course Requirements</w:t>
      </w:r>
    </w:p>
    <w:p w14:paraId="3E9BE5AF" w14:textId="77777777" w:rsidR="00001DE6" w:rsidRDefault="00001DE6" w:rsidP="00001DE6">
      <w:pPr>
        <w:jc w:val="center"/>
        <w:rPr>
          <w:b/>
        </w:rPr>
      </w:pPr>
    </w:p>
    <w:p w14:paraId="5DB88949" w14:textId="49156A8A" w:rsidR="00001DE6" w:rsidRDefault="00001DE6" w:rsidP="00001DE6">
      <w:r w:rsidRPr="001E14A7">
        <w:rPr>
          <w:b/>
        </w:rPr>
        <w:t>Exams:</w:t>
      </w:r>
      <w:r w:rsidRPr="001E14A7">
        <w:t xml:space="preserve"> There will be three non-cumulative exams</w:t>
      </w:r>
      <w:r>
        <w:t xml:space="preserve"> on material covered</w:t>
      </w:r>
      <w:r w:rsidRPr="001E14A7">
        <w:t xml:space="preserve"> in the </w:t>
      </w:r>
      <w:r>
        <w:t>course readings</w:t>
      </w:r>
      <w:r w:rsidRPr="001E14A7">
        <w:t xml:space="preserve">, lectures, and recitations. </w:t>
      </w:r>
      <w:r w:rsidR="00687383">
        <w:t xml:space="preserve">Please note that the last two exams are weighted more heavily than the first one is. </w:t>
      </w:r>
      <w:r>
        <w:t>T</w:t>
      </w:r>
      <w:r w:rsidRPr="001E14A7">
        <w:t xml:space="preserve">he </w:t>
      </w:r>
      <w:r w:rsidRPr="001E14A7">
        <w:lastRenderedPageBreak/>
        <w:t xml:space="preserve">exams are </w:t>
      </w:r>
      <w:proofErr w:type="gramStart"/>
      <w:r w:rsidRPr="001E14A7">
        <w:t>closed-book</w:t>
      </w:r>
      <w:proofErr w:type="gramEnd"/>
      <w:r w:rsidR="00AA65A6">
        <w:t xml:space="preserve"> and will be administered online</w:t>
      </w:r>
      <w:r>
        <w:t>.</w:t>
      </w:r>
      <w:r w:rsidR="006212D4">
        <w:t xml:space="preserve"> </w:t>
      </w:r>
      <w:r w:rsidR="006212D4" w:rsidRPr="006212D4">
        <w:t>If you are going to miss an exam for any reason, you must contact me PRIOR to the exam. If you are going to miss an exam because you are sick, you need to provide a doctor</w:t>
      </w:r>
      <w:r w:rsidR="006212D4">
        <w:t>’</w:t>
      </w:r>
      <w:r w:rsidR="006212D4" w:rsidRPr="006212D4">
        <w:t xml:space="preserve">s note that states you were unable to attend that </w:t>
      </w:r>
      <w:proofErr w:type="gramStart"/>
      <w:r w:rsidR="006212D4" w:rsidRPr="006212D4">
        <w:t>particular exam</w:t>
      </w:r>
      <w:proofErr w:type="gramEnd"/>
      <w:r w:rsidR="006212D4" w:rsidRPr="006212D4">
        <w:t xml:space="preserve">. It is your responsibility to schedule a make up for the exam (assuming you have appropriate documentation). </w:t>
      </w:r>
      <w:r w:rsidR="00C159F3" w:rsidRPr="00C159F3">
        <w:t>If you do not respond to any of my emails about rescheduling the exam within 72 hours (3 days), you will receive a grade of zero on the exam.</w:t>
      </w:r>
    </w:p>
    <w:p w14:paraId="55A51EF3" w14:textId="77777777" w:rsidR="00C159F3" w:rsidRDefault="00C159F3" w:rsidP="00001DE6"/>
    <w:p w14:paraId="33A9572A" w14:textId="7469FE70" w:rsidR="00001DE6" w:rsidRDefault="00001DE6" w:rsidP="00001DE6">
      <w:r w:rsidRPr="001E14A7">
        <w:rPr>
          <w:b/>
        </w:rPr>
        <w:t>Assignments:</w:t>
      </w:r>
      <w:r w:rsidRPr="001E14A7">
        <w:t xml:space="preserve"> </w:t>
      </w:r>
      <w:r>
        <w:t xml:space="preserve">There are </w:t>
      </w:r>
      <w:r w:rsidR="00057C6D">
        <w:t>nine</w:t>
      </w:r>
      <w:r>
        <w:t xml:space="preserve"> homework assignments throughout the course of the semester</w:t>
      </w:r>
      <w:r w:rsidR="006539F3">
        <w:t xml:space="preserve">; however, only </w:t>
      </w:r>
      <w:r w:rsidR="00057C6D">
        <w:t>eight</w:t>
      </w:r>
      <w:r w:rsidR="006539F3">
        <w:t xml:space="preserve"> of these will count toward your final grade. </w:t>
      </w:r>
      <w:r>
        <w:t xml:space="preserve">Assignments are due </w:t>
      </w:r>
      <w:r w:rsidR="00460E34">
        <w:t>in person</w:t>
      </w:r>
      <w:r w:rsidR="00AA65A6">
        <w:t xml:space="preserve"> on CourseWorks</w:t>
      </w:r>
      <w:r>
        <w:t xml:space="preserve"> by the beginning of lecture (</w:t>
      </w:r>
      <w:r w:rsidR="00222E0E">
        <w:t>10</w:t>
      </w:r>
      <w:r>
        <w:t>:</w:t>
      </w:r>
      <w:r w:rsidR="00222E0E">
        <w:t>10</w:t>
      </w:r>
      <w:r>
        <w:t xml:space="preserve"> </w:t>
      </w:r>
      <w:r w:rsidR="00222E0E">
        <w:t>a</w:t>
      </w:r>
      <w:r>
        <w:t xml:space="preserve">m) on the day they are due. </w:t>
      </w:r>
      <w:r w:rsidR="0040555B">
        <w:t xml:space="preserve">No assignments will be accepted after class ends. </w:t>
      </w:r>
    </w:p>
    <w:p w14:paraId="45CA7B3B" w14:textId="77777777" w:rsidR="00001DE6" w:rsidRDefault="00001DE6" w:rsidP="00001DE6"/>
    <w:p w14:paraId="0B77A23E" w14:textId="17CB9D76" w:rsidR="00001DE6" w:rsidRDefault="007618FE" w:rsidP="00001DE6">
      <w:r>
        <w:t>Assignments will be graded out of four points</w:t>
      </w:r>
      <w:r w:rsidR="00970315">
        <w:t>: one point will be awarded for presentation (for work that is easy to understand and on time), two points will be award</w:t>
      </w:r>
      <w:r w:rsidR="00647D5B">
        <w:t>ed</w:t>
      </w:r>
      <w:r w:rsidR="00970315">
        <w:t xml:space="preserve"> for completion (for completing all parts of the assignment, including calculations, written answers, and SPSS analyses), and one point will be awarded for accuracy (for mostly answering the questions correctly, although you do not need to answer every single item correctly). </w:t>
      </w:r>
      <w:r w:rsidR="00001DE6">
        <w:t xml:space="preserve">I want to see that you have given the assignment your best effort and used the assignment to practice what you have been learning in class and in recitation. I will post the answers on CourseWorks so that you can check your work. </w:t>
      </w:r>
    </w:p>
    <w:p w14:paraId="0797ED82" w14:textId="25A4B4DF" w:rsidR="00001DE6" w:rsidRDefault="00001DE6" w:rsidP="00001DE6"/>
    <w:p w14:paraId="3ABB9A2A" w14:textId="77777777" w:rsidR="00647D5B" w:rsidRDefault="00647D5B" w:rsidP="00001DE6"/>
    <w:p w14:paraId="6A7F448E" w14:textId="77777777" w:rsidR="00001DE6" w:rsidRPr="001E14A7" w:rsidRDefault="00001DE6" w:rsidP="00001DE6">
      <w:pPr>
        <w:jc w:val="center"/>
        <w:rPr>
          <w:b/>
        </w:rPr>
      </w:pPr>
      <w:r w:rsidRPr="001E14A7">
        <w:rPr>
          <w:b/>
        </w:rPr>
        <w:t>Requirement Weights</w:t>
      </w:r>
    </w:p>
    <w:p w14:paraId="2F75DB7F" w14:textId="77777777" w:rsidR="00001DE6" w:rsidRPr="001E14A7" w:rsidRDefault="00001DE6" w:rsidP="00001DE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1"/>
        <w:gridCol w:w="1512"/>
      </w:tblGrid>
      <w:tr w:rsidR="00001DE6" w:rsidRPr="001E14A7" w14:paraId="6233EF27" w14:textId="77777777" w:rsidTr="00661F2F">
        <w:trPr>
          <w:trHeight w:val="348"/>
          <w:jc w:val="center"/>
        </w:trPr>
        <w:tc>
          <w:tcPr>
            <w:tcW w:w="4121" w:type="dxa"/>
            <w:shd w:val="clear" w:color="auto" w:fill="auto"/>
            <w:vAlign w:val="center"/>
          </w:tcPr>
          <w:p w14:paraId="57725DCB" w14:textId="77777777" w:rsidR="00001DE6" w:rsidRPr="001E14A7" w:rsidRDefault="00001DE6" w:rsidP="0072788F">
            <w:pPr>
              <w:rPr>
                <w:i/>
              </w:rPr>
            </w:pPr>
            <w:r w:rsidRPr="001E14A7">
              <w:rPr>
                <w:i/>
              </w:rPr>
              <w:t>Requirement</w:t>
            </w:r>
          </w:p>
        </w:tc>
        <w:tc>
          <w:tcPr>
            <w:tcW w:w="1512" w:type="dxa"/>
            <w:shd w:val="clear" w:color="auto" w:fill="auto"/>
            <w:vAlign w:val="center"/>
          </w:tcPr>
          <w:p w14:paraId="59851999" w14:textId="77777777" w:rsidR="00001DE6" w:rsidRPr="001E14A7" w:rsidRDefault="00001DE6" w:rsidP="0072788F">
            <w:pPr>
              <w:rPr>
                <w:i/>
              </w:rPr>
            </w:pPr>
            <w:r w:rsidRPr="001E14A7">
              <w:rPr>
                <w:i/>
              </w:rPr>
              <w:t>Weight</w:t>
            </w:r>
          </w:p>
        </w:tc>
      </w:tr>
      <w:tr w:rsidR="00001DE6" w:rsidRPr="001E14A7" w14:paraId="3AEF3C7A" w14:textId="77777777" w:rsidTr="00661F2F">
        <w:trPr>
          <w:trHeight w:val="348"/>
          <w:jc w:val="center"/>
        </w:trPr>
        <w:tc>
          <w:tcPr>
            <w:tcW w:w="4121" w:type="dxa"/>
            <w:shd w:val="clear" w:color="auto" w:fill="auto"/>
            <w:vAlign w:val="center"/>
          </w:tcPr>
          <w:p w14:paraId="7D6A8C92" w14:textId="4B36D12A" w:rsidR="00001DE6" w:rsidRPr="001E14A7" w:rsidRDefault="00001DE6" w:rsidP="0072788F">
            <w:r>
              <w:t>Exam</w:t>
            </w:r>
            <w:r w:rsidR="00AA65A6">
              <w:t xml:space="preserve"> 1</w:t>
            </w:r>
            <w:r>
              <w:t xml:space="preserve"> </w:t>
            </w:r>
          </w:p>
        </w:tc>
        <w:tc>
          <w:tcPr>
            <w:tcW w:w="1512" w:type="dxa"/>
            <w:shd w:val="clear" w:color="auto" w:fill="auto"/>
            <w:vAlign w:val="center"/>
          </w:tcPr>
          <w:p w14:paraId="7B9FC255" w14:textId="1E0CCC3D" w:rsidR="00001DE6" w:rsidRPr="001E14A7" w:rsidRDefault="00AA65A6" w:rsidP="0072788F">
            <w:r>
              <w:t>21</w:t>
            </w:r>
            <w:r w:rsidR="00001DE6" w:rsidRPr="001E14A7">
              <w:t>%</w:t>
            </w:r>
          </w:p>
        </w:tc>
      </w:tr>
      <w:tr w:rsidR="00AA65A6" w:rsidRPr="001E14A7" w14:paraId="3B249495" w14:textId="77777777" w:rsidTr="00661F2F">
        <w:trPr>
          <w:trHeight w:val="348"/>
          <w:jc w:val="center"/>
        </w:trPr>
        <w:tc>
          <w:tcPr>
            <w:tcW w:w="4121" w:type="dxa"/>
            <w:shd w:val="clear" w:color="auto" w:fill="auto"/>
            <w:vAlign w:val="center"/>
          </w:tcPr>
          <w:p w14:paraId="05B47B82" w14:textId="11DBB67A" w:rsidR="00AA65A6" w:rsidRDefault="00AA65A6" w:rsidP="0072788F">
            <w:r>
              <w:t>Exam 2</w:t>
            </w:r>
          </w:p>
        </w:tc>
        <w:tc>
          <w:tcPr>
            <w:tcW w:w="1512" w:type="dxa"/>
            <w:shd w:val="clear" w:color="auto" w:fill="auto"/>
            <w:vAlign w:val="center"/>
          </w:tcPr>
          <w:p w14:paraId="77F2DD66" w14:textId="4127A4A8" w:rsidR="00AA65A6" w:rsidRDefault="00AA65A6" w:rsidP="0072788F">
            <w:r>
              <w:t>27%</w:t>
            </w:r>
          </w:p>
        </w:tc>
      </w:tr>
      <w:tr w:rsidR="00AA65A6" w:rsidRPr="001E14A7" w14:paraId="761F9CF1" w14:textId="77777777" w:rsidTr="00661F2F">
        <w:trPr>
          <w:trHeight w:val="348"/>
          <w:jc w:val="center"/>
        </w:trPr>
        <w:tc>
          <w:tcPr>
            <w:tcW w:w="4121" w:type="dxa"/>
            <w:shd w:val="clear" w:color="auto" w:fill="auto"/>
            <w:vAlign w:val="center"/>
          </w:tcPr>
          <w:p w14:paraId="775830F4" w14:textId="5EF72AEE" w:rsidR="00AA65A6" w:rsidRDefault="00AA65A6" w:rsidP="0072788F">
            <w:r>
              <w:t>Exam 3</w:t>
            </w:r>
          </w:p>
        </w:tc>
        <w:tc>
          <w:tcPr>
            <w:tcW w:w="1512" w:type="dxa"/>
            <w:shd w:val="clear" w:color="auto" w:fill="auto"/>
            <w:vAlign w:val="center"/>
          </w:tcPr>
          <w:p w14:paraId="0D5AF96E" w14:textId="44C8F200" w:rsidR="00AA65A6" w:rsidRDefault="00AA65A6" w:rsidP="0072788F">
            <w:r>
              <w:t>27%</w:t>
            </w:r>
          </w:p>
        </w:tc>
      </w:tr>
      <w:tr w:rsidR="00001DE6" w:rsidRPr="001E14A7" w14:paraId="1DEDAF81" w14:textId="77777777" w:rsidTr="00661F2F">
        <w:trPr>
          <w:trHeight w:val="348"/>
          <w:jc w:val="center"/>
        </w:trPr>
        <w:tc>
          <w:tcPr>
            <w:tcW w:w="4121" w:type="dxa"/>
            <w:shd w:val="clear" w:color="auto" w:fill="auto"/>
            <w:vAlign w:val="center"/>
          </w:tcPr>
          <w:p w14:paraId="06EFE911" w14:textId="25E3BB14" w:rsidR="00001DE6" w:rsidRPr="001E14A7" w:rsidRDefault="00001DE6" w:rsidP="0072788F">
            <w:r>
              <w:t>Assignments (</w:t>
            </w:r>
            <w:r w:rsidR="00057C6D">
              <w:t>8</w:t>
            </w:r>
            <w:r>
              <w:t xml:space="preserve"> worth 3</w:t>
            </w:r>
            <w:r w:rsidR="00661F2F">
              <w:t>.125</w:t>
            </w:r>
            <w:r>
              <w:t>% each)</w:t>
            </w:r>
          </w:p>
        </w:tc>
        <w:tc>
          <w:tcPr>
            <w:tcW w:w="1512" w:type="dxa"/>
            <w:shd w:val="clear" w:color="auto" w:fill="auto"/>
            <w:vAlign w:val="center"/>
          </w:tcPr>
          <w:p w14:paraId="3CCCF55C" w14:textId="2D5EC295" w:rsidR="00001DE6" w:rsidRPr="001E14A7" w:rsidRDefault="00186C61" w:rsidP="0072788F">
            <w:r>
              <w:t>2</w:t>
            </w:r>
            <w:r w:rsidR="00661F2F">
              <w:t>5</w:t>
            </w:r>
            <w:r w:rsidR="00001DE6" w:rsidRPr="001E14A7">
              <w:t>%</w:t>
            </w:r>
          </w:p>
        </w:tc>
      </w:tr>
    </w:tbl>
    <w:p w14:paraId="1AD6FE32" w14:textId="77777777" w:rsidR="00001DE6" w:rsidRDefault="00001DE6"/>
    <w:p w14:paraId="41EF0814" w14:textId="00906DF6" w:rsidR="00001DE6" w:rsidRDefault="001D5D77" w:rsidP="00DD7E39">
      <w:r>
        <w:t xml:space="preserve">Numeric scores will be rounded up or down to the nearest whole number. </w:t>
      </w:r>
      <w:r w:rsidR="005A38ED">
        <w:t>Below are the numeric cutoffs for letter grades</w:t>
      </w:r>
      <w:r>
        <w:t>:</w:t>
      </w:r>
    </w:p>
    <w:p w14:paraId="52B9D60E" w14:textId="7E4C9E53" w:rsidR="00DD7E39" w:rsidRDefault="00DD7E39" w:rsidP="00DD7E39"/>
    <w:tbl>
      <w:tblPr>
        <w:tblStyle w:val="TableGrid"/>
        <w:tblW w:w="0" w:type="auto"/>
        <w:tblLook w:val="04A0" w:firstRow="1" w:lastRow="0" w:firstColumn="1" w:lastColumn="0" w:noHBand="0" w:noVBand="1"/>
      </w:tblPr>
      <w:tblGrid>
        <w:gridCol w:w="931"/>
        <w:gridCol w:w="910"/>
        <w:gridCol w:w="922"/>
        <w:gridCol w:w="929"/>
        <w:gridCol w:w="908"/>
        <w:gridCol w:w="920"/>
        <w:gridCol w:w="929"/>
        <w:gridCol w:w="908"/>
        <w:gridCol w:w="920"/>
        <w:gridCol w:w="910"/>
        <w:gridCol w:w="883"/>
      </w:tblGrid>
      <w:tr w:rsidR="005A38ED" w14:paraId="14CD173E" w14:textId="76D2C454" w:rsidTr="005A38ED">
        <w:tc>
          <w:tcPr>
            <w:tcW w:w="931" w:type="dxa"/>
          </w:tcPr>
          <w:p w14:paraId="2C07ECBC" w14:textId="5B47DE79" w:rsidR="005A38ED" w:rsidRDefault="005A38ED" w:rsidP="00BD4C5E">
            <w:pPr>
              <w:jc w:val="center"/>
            </w:pPr>
            <w:r>
              <w:t>A+</w:t>
            </w:r>
          </w:p>
        </w:tc>
        <w:tc>
          <w:tcPr>
            <w:tcW w:w="910" w:type="dxa"/>
          </w:tcPr>
          <w:p w14:paraId="4711AB5C" w14:textId="6F2EAF48" w:rsidR="005A38ED" w:rsidRDefault="005A38ED" w:rsidP="00BD4C5E">
            <w:pPr>
              <w:jc w:val="center"/>
            </w:pPr>
            <w:r>
              <w:t>A</w:t>
            </w:r>
          </w:p>
        </w:tc>
        <w:tc>
          <w:tcPr>
            <w:tcW w:w="922" w:type="dxa"/>
          </w:tcPr>
          <w:p w14:paraId="0BE7B1B5" w14:textId="4B9BA684" w:rsidR="005A38ED" w:rsidRDefault="005A38ED" w:rsidP="00BD4C5E">
            <w:pPr>
              <w:jc w:val="center"/>
            </w:pPr>
            <w:r>
              <w:t>A-</w:t>
            </w:r>
          </w:p>
        </w:tc>
        <w:tc>
          <w:tcPr>
            <w:tcW w:w="929" w:type="dxa"/>
          </w:tcPr>
          <w:p w14:paraId="52991298" w14:textId="6DA69C50" w:rsidR="005A38ED" w:rsidRDefault="005A38ED" w:rsidP="00BD4C5E">
            <w:pPr>
              <w:jc w:val="center"/>
            </w:pPr>
            <w:r>
              <w:t>B+</w:t>
            </w:r>
          </w:p>
        </w:tc>
        <w:tc>
          <w:tcPr>
            <w:tcW w:w="908" w:type="dxa"/>
          </w:tcPr>
          <w:p w14:paraId="556B20A4" w14:textId="2BC7A452" w:rsidR="005A38ED" w:rsidRDefault="005A38ED" w:rsidP="00BD4C5E">
            <w:pPr>
              <w:jc w:val="center"/>
            </w:pPr>
            <w:r>
              <w:t>B</w:t>
            </w:r>
          </w:p>
        </w:tc>
        <w:tc>
          <w:tcPr>
            <w:tcW w:w="920" w:type="dxa"/>
          </w:tcPr>
          <w:p w14:paraId="09D0221A" w14:textId="4D273A5A" w:rsidR="005A38ED" w:rsidRDefault="005A38ED" w:rsidP="00BD4C5E">
            <w:pPr>
              <w:jc w:val="center"/>
            </w:pPr>
            <w:r>
              <w:t>B-</w:t>
            </w:r>
          </w:p>
        </w:tc>
        <w:tc>
          <w:tcPr>
            <w:tcW w:w="929" w:type="dxa"/>
          </w:tcPr>
          <w:p w14:paraId="10B8EFDA" w14:textId="2BC4A510" w:rsidR="005A38ED" w:rsidRDefault="005A38ED" w:rsidP="00BD4C5E">
            <w:pPr>
              <w:jc w:val="center"/>
            </w:pPr>
            <w:r>
              <w:t>C+</w:t>
            </w:r>
          </w:p>
        </w:tc>
        <w:tc>
          <w:tcPr>
            <w:tcW w:w="908" w:type="dxa"/>
          </w:tcPr>
          <w:p w14:paraId="21D63EB6" w14:textId="31FD30A7" w:rsidR="005A38ED" w:rsidRDefault="005A38ED" w:rsidP="00BD4C5E">
            <w:pPr>
              <w:jc w:val="center"/>
            </w:pPr>
            <w:r>
              <w:t>C</w:t>
            </w:r>
          </w:p>
        </w:tc>
        <w:tc>
          <w:tcPr>
            <w:tcW w:w="920" w:type="dxa"/>
          </w:tcPr>
          <w:p w14:paraId="33308EA8" w14:textId="5EFC3809" w:rsidR="005A38ED" w:rsidRDefault="005A38ED" w:rsidP="00BD4C5E">
            <w:pPr>
              <w:jc w:val="center"/>
            </w:pPr>
            <w:r>
              <w:t>C-</w:t>
            </w:r>
          </w:p>
        </w:tc>
        <w:tc>
          <w:tcPr>
            <w:tcW w:w="910" w:type="dxa"/>
          </w:tcPr>
          <w:p w14:paraId="68DD81E5" w14:textId="0CFEA39D" w:rsidR="005A38ED" w:rsidRDefault="005A38ED" w:rsidP="00BD4C5E">
            <w:pPr>
              <w:jc w:val="center"/>
            </w:pPr>
            <w:r>
              <w:t>D</w:t>
            </w:r>
          </w:p>
        </w:tc>
        <w:tc>
          <w:tcPr>
            <w:tcW w:w="883" w:type="dxa"/>
          </w:tcPr>
          <w:p w14:paraId="0EC2D07E" w14:textId="5C62E125" w:rsidR="005A38ED" w:rsidRDefault="005A38ED" w:rsidP="00BD4C5E">
            <w:pPr>
              <w:jc w:val="center"/>
            </w:pPr>
            <w:r>
              <w:t>F</w:t>
            </w:r>
          </w:p>
        </w:tc>
      </w:tr>
      <w:tr w:rsidR="005A38ED" w14:paraId="54C3A01D" w14:textId="62C51C8E" w:rsidTr="005A38ED">
        <w:tc>
          <w:tcPr>
            <w:tcW w:w="931" w:type="dxa"/>
          </w:tcPr>
          <w:p w14:paraId="1B017254" w14:textId="30D46ECC" w:rsidR="005A38ED" w:rsidRDefault="005A38ED" w:rsidP="00BD4C5E">
            <w:pPr>
              <w:jc w:val="center"/>
            </w:pPr>
            <w:r>
              <w:t>97</w:t>
            </w:r>
          </w:p>
        </w:tc>
        <w:tc>
          <w:tcPr>
            <w:tcW w:w="910" w:type="dxa"/>
          </w:tcPr>
          <w:p w14:paraId="218BBAF6" w14:textId="076D63D7" w:rsidR="005A38ED" w:rsidRDefault="005A38ED" w:rsidP="00BD4C5E">
            <w:pPr>
              <w:jc w:val="center"/>
            </w:pPr>
            <w:r>
              <w:t>93</w:t>
            </w:r>
          </w:p>
        </w:tc>
        <w:tc>
          <w:tcPr>
            <w:tcW w:w="922" w:type="dxa"/>
          </w:tcPr>
          <w:p w14:paraId="08903CEC" w14:textId="30F7C8AC" w:rsidR="005A38ED" w:rsidRDefault="005A38ED" w:rsidP="00BD4C5E">
            <w:pPr>
              <w:jc w:val="center"/>
            </w:pPr>
            <w:r>
              <w:t>90</w:t>
            </w:r>
          </w:p>
        </w:tc>
        <w:tc>
          <w:tcPr>
            <w:tcW w:w="929" w:type="dxa"/>
          </w:tcPr>
          <w:p w14:paraId="207DDD23" w14:textId="4B07617E" w:rsidR="005A38ED" w:rsidRDefault="005A38ED" w:rsidP="00BD4C5E">
            <w:pPr>
              <w:jc w:val="center"/>
            </w:pPr>
            <w:r>
              <w:t>87</w:t>
            </w:r>
          </w:p>
        </w:tc>
        <w:tc>
          <w:tcPr>
            <w:tcW w:w="908" w:type="dxa"/>
          </w:tcPr>
          <w:p w14:paraId="1799526C" w14:textId="63CD281D" w:rsidR="005A38ED" w:rsidRDefault="005A38ED" w:rsidP="00BD4C5E">
            <w:pPr>
              <w:jc w:val="center"/>
            </w:pPr>
            <w:r>
              <w:t>83</w:t>
            </w:r>
          </w:p>
        </w:tc>
        <w:tc>
          <w:tcPr>
            <w:tcW w:w="920" w:type="dxa"/>
          </w:tcPr>
          <w:p w14:paraId="6FFBB061" w14:textId="2AE0E9D7" w:rsidR="005A38ED" w:rsidRDefault="005A38ED" w:rsidP="00BD4C5E">
            <w:pPr>
              <w:jc w:val="center"/>
            </w:pPr>
            <w:r>
              <w:t>80</w:t>
            </w:r>
          </w:p>
        </w:tc>
        <w:tc>
          <w:tcPr>
            <w:tcW w:w="929" w:type="dxa"/>
          </w:tcPr>
          <w:p w14:paraId="25AA6D74" w14:textId="33C16C7E" w:rsidR="005A38ED" w:rsidRDefault="005A38ED" w:rsidP="00BD4C5E">
            <w:pPr>
              <w:jc w:val="center"/>
            </w:pPr>
            <w:r>
              <w:t>77</w:t>
            </w:r>
          </w:p>
        </w:tc>
        <w:tc>
          <w:tcPr>
            <w:tcW w:w="908" w:type="dxa"/>
          </w:tcPr>
          <w:p w14:paraId="1635CA7E" w14:textId="2ABD051C" w:rsidR="005A38ED" w:rsidRDefault="005A38ED" w:rsidP="00BD4C5E">
            <w:pPr>
              <w:jc w:val="center"/>
            </w:pPr>
            <w:r>
              <w:t>73</w:t>
            </w:r>
          </w:p>
        </w:tc>
        <w:tc>
          <w:tcPr>
            <w:tcW w:w="920" w:type="dxa"/>
          </w:tcPr>
          <w:p w14:paraId="28A604F6" w14:textId="4E430C36" w:rsidR="005A38ED" w:rsidRDefault="005A38ED" w:rsidP="00BD4C5E">
            <w:pPr>
              <w:jc w:val="center"/>
            </w:pPr>
            <w:r>
              <w:t>70</w:t>
            </w:r>
          </w:p>
        </w:tc>
        <w:tc>
          <w:tcPr>
            <w:tcW w:w="910" w:type="dxa"/>
          </w:tcPr>
          <w:p w14:paraId="04192C42" w14:textId="7245A717" w:rsidR="005A38ED" w:rsidRDefault="005A38ED" w:rsidP="00BD4C5E">
            <w:pPr>
              <w:jc w:val="center"/>
            </w:pPr>
            <w:r>
              <w:t>60</w:t>
            </w:r>
          </w:p>
        </w:tc>
        <w:tc>
          <w:tcPr>
            <w:tcW w:w="883" w:type="dxa"/>
          </w:tcPr>
          <w:p w14:paraId="3EE568ED" w14:textId="5EA8A07D" w:rsidR="005A38ED" w:rsidRDefault="005A38ED" w:rsidP="00BD4C5E">
            <w:pPr>
              <w:jc w:val="center"/>
            </w:pPr>
            <w:r>
              <w:t>&lt; 60</w:t>
            </w:r>
          </w:p>
        </w:tc>
      </w:tr>
    </w:tbl>
    <w:p w14:paraId="29DE4E8D" w14:textId="50784FB6" w:rsidR="001D5D77" w:rsidRDefault="001D5D77" w:rsidP="00BD4C5E">
      <w:pPr>
        <w:jc w:val="center"/>
      </w:pPr>
    </w:p>
    <w:p w14:paraId="067619F6" w14:textId="77777777" w:rsidR="00001DE6" w:rsidRDefault="00001DE6" w:rsidP="005A38ED">
      <w:pPr>
        <w:rPr>
          <w:b/>
          <w:bCs/>
        </w:rPr>
      </w:pPr>
    </w:p>
    <w:p w14:paraId="394DCC97" w14:textId="2B736F00" w:rsidR="00BD4C5E" w:rsidRPr="00BD4C5E" w:rsidRDefault="00BD4C5E" w:rsidP="00BD4C5E">
      <w:pPr>
        <w:jc w:val="center"/>
        <w:rPr>
          <w:b/>
          <w:bCs/>
        </w:rPr>
      </w:pPr>
      <w:r>
        <w:rPr>
          <w:b/>
          <w:bCs/>
        </w:rPr>
        <w:t>Class Schedule</w:t>
      </w:r>
    </w:p>
    <w:p w14:paraId="1192E965" w14:textId="4C109265" w:rsidR="0000087F" w:rsidRDefault="0000087F"/>
    <w:tbl>
      <w:tblPr>
        <w:tblStyle w:val="TableGrid"/>
        <w:tblW w:w="5269" w:type="pct"/>
        <w:tblLook w:val="04A0" w:firstRow="1" w:lastRow="0" w:firstColumn="1" w:lastColumn="0" w:noHBand="0" w:noVBand="1"/>
      </w:tblPr>
      <w:tblGrid>
        <w:gridCol w:w="2342"/>
        <w:gridCol w:w="4412"/>
        <w:gridCol w:w="1619"/>
        <w:gridCol w:w="2239"/>
      </w:tblGrid>
      <w:tr w:rsidR="0088537B" w14:paraId="169EA6A9" w14:textId="77777777" w:rsidTr="008C1850">
        <w:tc>
          <w:tcPr>
            <w:tcW w:w="1103" w:type="pct"/>
          </w:tcPr>
          <w:p w14:paraId="1EBB551D" w14:textId="1B7D88D2" w:rsidR="0088537B" w:rsidRPr="00B35884" w:rsidRDefault="0088537B">
            <w:pPr>
              <w:rPr>
                <w:b/>
                <w:bCs/>
              </w:rPr>
            </w:pPr>
            <w:r>
              <w:rPr>
                <w:b/>
                <w:bCs/>
              </w:rPr>
              <w:t>Date</w:t>
            </w:r>
          </w:p>
        </w:tc>
        <w:tc>
          <w:tcPr>
            <w:tcW w:w="2079" w:type="pct"/>
          </w:tcPr>
          <w:p w14:paraId="13BCFF99" w14:textId="76E8AEDA" w:rsidR="0088537B" w:rsidRPr="00B35884" w:rsidRDefault="0088537B">
            <w:pPr>
              <w:rPr>
                <w:b/>
                <w:bCs/>
              </w:rPr>
            </w:pPr>
            <w:r>
              <w:rPr>
                <w:b/>
                <w:bCs/>
              </w:rPr>
              <w:t>Lecture Topic</w:t>
            </w:r>
          </w:p>
        </w:tc>
        <w:tc>
          <w:tcPr>
            <w:tcW w:w="763" w:type="pct"/>
          </w:tcPr>
          <w:p w14:paraId="62A0EE8E" w14:textId="041FDE0D" w:rsidR="0088537B" w:rsidRDefault="0088537B">
            <w:pPr>
              <w:rPr>
                <w:b/>
                <w:bCs/>
              </w:rPr>
            </w:pPr>
            <w:r>
              <w:rPr>
                <w:b/>
                <w:bCs/>
              </w:rPr>
              <w:t>Textbook Chapter</w:t>
            </w:r>
          </w:p>
        </w:tc>
        <w:tc>
          <w:tcPr>
            <w:tcW w:w="1055" w:type="pct"/>
          </w:tcPr>
          <w:p w14:paraId="54A63DB0" w14:textId="1105E46A" w:rsidR="0088537B" w:rsidRPr="00B35884" w:rsidRDefault="0088537B">
            <w:pPr>
              <w:rPr>
                <w:b/>
                <w:bCs/>
              </w:rPr>
            </w:pPr>
            <w:r>
              <w:rPr>
                <w:b/>
                <w:bCs/>
              </w:rPr>
              <w:t>Assignments</w:t>
            </w:r>
          </w:p>
        </w:tc>
      </w:tr>
      <w:tr w:rsidR="0088537B" w14:paraId="5DBABEB4" w14:textId="77777777" w:rsidTr="008C1850">
        <w:tc>
          <w:tcPr>
            <w:tcW w:w="1103" w:type="pct"/>
          </w:tcPr>
          <w:p w14:paraId="5F6C6594" w14:textId="5D7345FF" w:rsidR="0088537B" w:rsidRPr="006470B5" w:rsidRDefault="008C1850">
            <w:r>
              <w:t xml:space="preserve">Wed., </w:t>
            </w:r>
            <w:r w:rsidR="00680362">
              <w:t>Sept. 9</w:t>
            </w:r>
            <w:r w:rsidR="0088537B">
              <w:t>*</w:t>
            </w:r>
          </w:p>
        </w:tc>
        <w:tc>
          <w:tcPr>
            <w:tcW w:w="2079" w:type="pct"/>
          </w:tcPr>
          <w:p w14:paraId="5C81CF58" w14:textId="563BBC5E" w:rsidR="0088537B" w:rsidRDefault="0088537B">
            <w:r>
              <w:t>Introduction</w:t>
            </w:r>
          </w:p>
        </w:tc>
        <w:tc>
          <w:tcPr>
            <w:tcW w:w="763" w:type="pct"/>
          </w:tcPr>
          <w:p w14:paraId="5C1D83E0" w14:textId="6BA4AEF5" w:rsidR="0088537B" w:rsidRDefault="0088537B">
            <w:r>
              <w:t>--</w:t>
            </w:r>
          </w:p>
        </w:tc>
        <w:tc>
          <w:tcPr>
            <w:tcW w:w="1055" w:type="pct"/>
          </w:tcPr>
          <w:p w14:paraId="7AFC4CC4" w14:textId="20863E8F" w:rsidR="0088537B" w:rsidRDefault="0088537B"/>
        </w:tc>
      </w:tr>
      <w:tr w:rsidR="0088537B" w14:paraId="6F78BBEF" w14:textId="77777777" w:rsidTr="008C1850">
        <w:tc>
          <w:tcPr>
            <w:tcW w:w="1103" w:type="pct"/>
          </w:tcPr>
          <w:p w14:paraId="6032D82E" w14:textId="2B982252" w:rsidR="0088537B" w:rsidRDefault="008C1850">
            <w:r>
              <w:t xml:space="preserve">Mon., </w:t>
            </w:r>
            <w:r w:rsidR="00680362">
              <w:t>Sept. 14</w:t>
            </w:r>
            <w:r w:rsidR="0088537B">
              <w:t>*</w:t>
            </w:r>
          </w:p>
        </w:tc>
        <w:tc>
          <w:tcPr>
            <w:tcW w:w="2079" w:type="pct"/>
          </w:tcPr>
          <w:p w14:paraId="199C3FEB" w14:textId="37F7BD08" w:rsidR="0088537B" w:rsidRDefault="0088537B">
            <w:r>
              <w:t>Variables and Measurement</w:t>
            </w:r>
            <w:r w:rsidR="00680362">
              <w:t>; Frequency Distributions</w:t>
            </w:r>
          </w:p>
        </w:tc>
        <w:tc>
          <w:tcPr>
            <w:tcW w:w="763" w:type="pct"/>
          </w:tcPr>
          <w:p w14:paraId="3CFDF861" w14:textId="22D0EB8B" w:rsidR="0088537B" w:rsidRDefault="0088537B">
            <w:r>
              <w:t>1</w:t>
            </w:r>
            <w:r w:rsidR="00680362">
              <w:t xml:space="preserve"> and 2</w:t>
            </w:r>
          </w:p>
        </w:tc>
        <w:tc>
          <w:tcPr>
            <w:tcW w:w="1055" w:type="pct"/>
          </w:tcPr>
          <w:p w14:paraId="1A4CE0BB" w14:textId="591AA70D" w:rsidR="0088537B" w:rsidRDefault="0088537B"/>
        </w:tc>
      </w:tr>
      <w:tr w:rsidR="00680362" w14:paraId="7EE8CECD" w14:textId="77777777" w:rsidTr="008C1850">
        <w:tc>
          <w:tcPr>
            <w:tcW w:w="1103" w:type="pct"/>
          </w:tcPr>
          <w:p w14:paraId="05CEACD9" w14:textId="644A684D" w:rsidR="00680362" w:rsidRDefault="008C1850" w:rsidP="00680362">
            <w:r>
              <w:t xml:space="preserve">Wed., </w:t>
            </w:r>
            <w:r w:rsidR="00680362">
              <w:t>Sept. 16*</w:t>
            </w:r>
          </w:p>
        </w:tc>
        <w:tc>
          <w:tcPr>
            <w:tcW w:w="2079" w:type="pct"/>
          </w:tcPr>
          <w:p w14:paraId="64C9BF65" w14:textId="41FBE31C" w:rsidR="00680362" w:rsidRDefault="00680362" w:rsidP="00680362">
            <w:r>
              <w:t xml:space="preserve">Central Tendency </w:t>
            </w:r>
          </w:p>
        </w:tc>
        <w:tc>
          <w:tcPr>
            <w:tcW w:w="763" w:type="pct"/>
          </w:tcPr>
          <w:p w14:paraId="70907BCC" w14:textId="1A6B7B60" w:rsidR="00680362" w:rsidRDefault="00680362" w:rsidP="00680362">
            <w:r>
              <w:t>3</w:t>
            </w:r>
          </w:p>
        </w:tc>
        <w:tc>
          <w:tcPr>
            <w:tcW w:w="1055" w:type="pct"/>
          </w:tcPr>
          <w:p w14:paraId="2AC0793C" w14:textId="6E8772EA" w:rsidR="00680362" w:rsidRDefault="00680362" w:rsidP="00680362"/>
        </w:tc>
      </w:tr>
      <w:tr w:rsidR="00680362" w14:paraId="685E5FE2" w14:textId="77777777" w:rsidTr="008C1850">
        <w:tc>
          <w:tcPr>
            <w:tcW w:w="1103" w:type="pct"/>
          </w:tcPr>
          <w:p w14:paraId="4452944B" w14:textId="18CF5531" w:rsidR="00680362" w:rsidRDefault="008C1850" w:rsidP="00680362">
            <w:r>
              <w:t xml:space="preserve">Mon., </w:t>
            </w:r>
            <w:r w:rsidR="00680362">
              <w:t>Sept. 21</w:t>
            </w:r>
          </w:p>
        </w:tc>
        <w:tc>
          <w:tcPr>
            <w:tcW w:w="2079" w:type="pct"/>
          </w:tcPr>
          <w:p w14:paraId="2F0FEAF9" w14:textId="2868DEFA" w:rsidR="00680362" w:rsidRDefault="00680362" w:rsidP="00680362">
            <w:r>
              <w:t>Variability</w:t>
            </w:r>
          </w:p>
        </w:tc>
        <w:tc>
          <w:tcPr>
            <w:tcW w:w="763" w:type="pct"/>
          </w:tcPr>
          <w:p w14:paraId="4049094C" w14:textId="5A3EF323" w:rsidR="00680362" w:rsidRDefault="00680362" w:rsidP="00680362">
            <w:r>
              <w:t>4</w:t>
            </w:r>
          </w:p>
        </w:tc>
        <w:tc>
          <w:tcPr>
            <w:tcW w:w="1055" w:type="pct"/>
          </w:tcPr>
          <w:p w14:paraId="10B61140" w14:textId="3C026925" w:rsidR="00680362" w:rsidRDefault="00680362" w:rsidP="00680362">
            <w:r>
              <w:t>Assignment #1 due</w:t>
            </w:r>
          </w:p>
        </w:tc>
      </w:tr>
      <w:tr w:rsidR="00680362" w14:paraId="335C6AF6" w14:textId="77777777" w:rsidTr="008C1850">
        <w:tc>
          <w:tcPr>
            <w:tcW w:w="1103" w:type="pct"/>
          </w:tcPr>
          <w:p w14:paraId="0791589E" w14:textId="0C38D60A" w:rsidR="00680362" w:rsidRDefault="008C1850" w:rsidP="00680362">
            <w:r>
              <w:t xml:space="preserve">Wed., </w:t>
            </w:r>
            <w:r w:rsidR="00680362">
              <w:t>Sept. 23</w:t>
            </w:r>
          </w:p>
        </w:tc>
        <w:tc>
          <w:tcPr>
            <w:tcW w:w="2079" w:type="pct"/>
          </w:tcPr>
          <w:p w14:paraId="6E014E02" w14:textId="43888BB4" w:rsidR="00680362" w:rsidRDefault="00680362" w:rsidP="00680362">
            <w:r w:rsidRPr="00E24CAA">
              <w:rPr>
                <w:i/>
                <w:iCs/>
              </w:rPr>
              <w:t>z</w:t>
            </w:r>
            <w:r>
              <w:t>-Scores</w:t>
            </w:r>
          </w:p>
        </w:tc>
        <w:tc>
          <w:tcPr>
            <w:tcW w:w="763" w:type="pct"/>
          </w:tcPr>
          <w:p w14:paraId="2608DDB2" w14:textId="68645B5E" w:rsidR="00680362" w:rsidRDefault="00680362" w:rsidP="00680362">
            <w:r>
              <w:t>5</w:t>
            </w:r>
          </w:p>
        </w:tc>
        <w:tc>
          <w:tcPr>
            <w:tcW w:w="1055" w:type="pct"/>
          </w:tcPr>
          <w:p w14:paraId="431A8DCD" w14:textId="1487096F" w:rsidR="00680362" w:rsidRDefault="00680362" w:rsidP="00680362"/>
        </w:tc>
      </w:tr>
      <w:tr w:rsidR="00680362" w14:paraId="491A27F9" w14:textId="77777777" w:rsidTr="008C1850">
        <w:tc>
          <w:tcPr>
            <w:tcW w:w="1103" w:type="pct"/>
          </w:tcPr>
          <w:p w14:paraId="7B802738" w14:textId="6FF37C81" w:rsidR="00680362" w:rsidRDefault="008C1850" w:rsidP="00680362">
            <w:r>
              <w:t xml:space="preserve">Mon., </w:t>
            </w:r>
            <w:r w:rsidR="00680362">
              <w:t>Sept. 28</w:t>
            </w:r>
          </w:p>
        </w:tc>
        <w:tc>
          <w:tcPr>
            <w:tcW w:w="2079" w:type="pct"/>
          </w:tcPr>
          <w:p w14:paraId="7E6D96F6" w14:textId="6D122353" w:rsidR="00680362" w:rsidRDefault="00680362" w:rsidP="00680362">
            <w:r>
              <w:t xml:space="preserve">Probability </w:t>
            </w:r>
          </w:p>
        </w:tc>
        <w:tc>
          <w:tcPr>
            <w:tcW w:w="763" w:type="pct"/>
          </w:tcPr>
          <w:p w14:paraId="1E6ABCF9" w14:textId="6BE222DB" w:rsidR="00680362" w:rsidRDefault="00680362" w:rsidP="00680362">
            <w:r>
              <w:t>6</w:t>
            </w:r>
          </w:p>
        </w:tc>
        <w:tc>
          <w:tcPr>
            <w:tcW w:w="1055" w:type="pct"/>
          </w:tcPr>
          <w:p w14:paraId="4D4552E1" w14:textId="5D602790" w:rsidR="00680362" w:rsidRDefault="00680362" w:rsidP="00680362">
            <w:r>
              <w:t>Assignment #2 due</w:t>
            </w:r>
          </w:p>
        </w:tc>
      </w:tr>
      <w:tr w:rsidR="00680362" w14:paraId="050E79EE" w14:textId="77777777" w:rsidTr="008C1850">
        <w:tc>
          <w:tcPr>
            <w:tcW w:w="1103" w:type="pct"/>
          </w:tcPr>
          <w:p w14:paraId="0B7C480A" w14:textId="73D08820" w:rsidR="00680362" w:rsidRDefault="008C1850" w:rsidP="00680362">
            <w:r>
              <w:lastRenderedPageBreak/>
              <w:t xml:space="preserve">Wed., </w:t>
            </w:r>
            <w:r w:rsidR="00680362">
              <w:t>Sept. 30</w:t>
            </w:r>
          </w:p>
        </w:tc>
        <w:tc>
          <w:tcPr>
            <w:tcW w:w="2079" w:type="pct"/>
          </w:tcPr>
          <w:p w14:paraId="39E44D2C" w14:textId="4CDAB0D4" w:rsidR="00680362" w:rsidRDefault="00680362" w:rsidP="00680362">
            <w:r>
              <w:t>Probability and Samples</w:t>
            </w:r>
          </w:p>
        </w:tc>
        <w:tc>
          <w:tcPr>
            <w:tcW w:w="763" w:type="pct"/>
          </w:tcPr>
          <w:p w14:paraId="5DD4398F" w14:textId="7CBE95F8" w:rsidR="00680362" w:rsidRDefault="00680362" w:rsidP="00680362">
            <w:r>
              <w:t>7</w:t>
            </w:r>
          </w:p>
        </w:tc>
        <w:tc>
          <w:tcPr>
            <w:tcW w:w="1055" w:type="pct"/>
          </w:tcPr>
          <w:p w14:paraId="06716AE7" w14:textId="00063F94" w:rsidR="00680362" w:rsidRDefault="00680362" w:rsidP="00680362"/>
        </w:tc>
      </w:tr>
      <w:tr w:rsidR="00680362" w14:paraId="7F19922D" w14:textId="77777777" w:rsidTr="008C1850">
        <w:tc>
          <w:tcPr>
            <w:tcW w:w="1103" w:type="pct"/>
          </w:tcPr>
          <w:p w14:paraId="17684155" w14:textId="50E2B250" w:rsidR="00680362" w:rsidRDefault="008C1850" w:rsidP="00680362">
            <w:r>
              <w:t xml:space="preserve">Mon., </w:t>
            </w:r>
            <w:r w:rsidR="00680362">
              <w:t>October 5</w:t>
            </w:r>
          </w:p>
        </w:tc>
        <w:tc>
          <w:tcPr>
            <w:tcW w:w="2079" w:type="pct"/>
          </w:tcPr>
          <w:p w14:paraId="159F1141" w14:textId="368C4CF2" w:rsidR="00680362" w:rsidRDefault="00680362" w:rsidP="00680362">
            <w:r>
              <w:t>Review</w:t>
            </w:r>
          </w:p>
        </w:tc>
        <w:tc>
          <w:tcPr>
            <w:tcW w:w="763" w:type="pct"/>
          </w:tcPr>
          <w:p w14:paraId="7267EECE" w14:textId="3F70B183" w:rsidR="00680362" w:rsidRDefault="00680362" w:rsidP="00680362">
            <w:r>
              <w:t>--</w:t>
            </w:r>
          </w:p>
        </w:tc>
        <w:tc>
          <w:tcPr>
            <w:tcW w:w="1055" w:type="pct"/>
          </w:tcPr>
          <w:p w14:paraId="1265A702" w14:textId="6156C102" w:rsidR="00680362" w:rsidRDefault="00680362" w:rsidP="00680362">
            <w:r>
              <w:t>Assignment #3 due</w:t>
            </w:r>
          </w:p>
        </w:tc>
      </w:tr>
      <w:tr w:rsidR="00680362" w14:paraId="51972889" w14:textId="77777777" w:rsidTr="008C1850">
        <w:tc>
          <w:tcPr>
            <w:tcW w:w="1103" w:type="pct"/>
          </w:tcPr>
          <w:p w14:paraId="1309BD77" w14:textId="611D1782" w:rsidR="00680362" w:rsidRDefault="008C1850" w:rsidP="00680362">
            <w:r>
              <w:t xml:space="preserve">Wed., </w:t>
            </w:r>
            <w:r w:rsidR="00680362">
              <w:t>October 7</w:t>
            </w:r>
          </w:p>
        </w:tc>
        <w:tc>
          <w:tcPr>
            <w:tcW w:w="2079" w:type="pct"/>
          </w:tcPr>
          <w:p w14:paraId="77B62E1B" w14:textId="5837626F" w:rsidR="00680362" w:rsidRDefault="00680362" w:rsidP="00680362">
            <w:r w:rsidRPr="00E24CAA">
              <w:rPr>
                <w:b/>
                <w:bCs/>
              </w:rPr>
              <w:t>EXAM 1</w:t>
            </w:r>
          </w:p>
        </w:tc>
        <w:tc>
          <w:tcPr>
            <w:tcW w:w="763" w:type="pct"/>
          </w:tcPr>
          <w:p w14:paraId="1B0C8D8A" w14:textId="5FC82E10" w:rsidR="00680362" w:rsidRDefault="00680362" w:rsidP="00680362">
            <w:r>
              <w:t>--</w:t>
            </w:r>
          </w:p>
        </w:tc>
        <w:tc>
          <w:tcPr>
            <w:tcW w:w="1055" w:type="pct"/>
          </w:tcPr>
          <w:p w14:paraId="2313C4A3" w14:textId="1783D307" w:rsidR="00680362" w:rsidRDefault="00680362" w:rsidP="00680362"/>
        </w:tc>
      </w:tr>
      <w:tr w:rsidR="00680362" w14:paraId="01AA6C29" w14:textId="77777777" w:rsidTr="008C1850">
        <w:tc>
          <w:tcPr>
            <w:tcW w:w="1103" w:type="pct"/>
          </w:tcPr>
          <w:p w14:paraId="2EFAFA78" w14:textId="7D30D64A" w:rsidR="00680362" w:rsidRDefault="008C1850" w:rsidP="00680362">
            <w:r>
              <w:t xml:space="preserve">Mon., </w:t>
            </w:r>
            <w:r w:rsidR="00680362">
              <w:t>October 12</w:t>
            </w:r>
          </w:p>
        </w:tc>
        <w:tc>
          <w:tcPr>
            <w:tcW w:w="2079" w:type="pct"/>
          </w:tcPr>
          <w:p w14:paraId="6D679A3E" w14:textId="78445058" w:rsidR="00680362" w:rsidRPr="00E24CAA" w:rsidRDefault="00680362" w:rsidP="00680362">
            <w:pPr>
              <w:rPr>
                <w:b/>
                <w:bCs/>
              </w:rPr>
            </w:pPr>
            <w:r>
              <w:t xml:space="preserve">Hypothesis Testing </w:t>
            </w:r>
          </w:p>
        </w:tc>
        <w:tc>
          <w:tcPr>
            <w:tcW w:w="763" w:type="pct"/>
          </w:tcPr>
          <w:p w14:paraId="22CE541B" w14:textId="6FCB2EEF" w:rsidR="00680362" w:rsidRDefault="00680362" w:rsidP="00680362">
            <w:r>
              <w:t>8: Sections 1 through 3</w:t>
            </w:r>
          </w:p>
        </w:tc>
        <w:tc>
          <w:tcPr>
            <w:tcW w:w="1055" w:type="pct"/>
          </w:tcPr>
          <w:p w14:paraId="3A9535C2" w14:textId="7D13B287" w:rsidR="00680362" w:rsidRDefault="00680362" w:rsidP="00680362"/>
        </w:tc>
      </w:tr>
      <w:tr w:rsidR="00680362" w14:paraId="06528E28" w14:textId="77777777" w:rsidTr="008C1850">
        <w:tc>
          <w:tcPr>
            <w:tcW w:w="1103" w:type="pct"/>
          </w:tcPr>
          <w:p w14:paraId="02041BA4" w14:textId="1DA98714" w:rsidR="00680362" w:rsidRDefault="008C1850" w:rsidP="00680362">
            <w:r>
              <w:t xml:space="preserve">Wed., </w:t>
            </w:r>
            <w:r w:rsidR="00680362">
              <w:t>October 14</w:t>
            </w:r>
          </w:p>
        </w:tc>
        <w:tc>
          <w:tcPr>
            <w:tcW w:w="2079" w:type="pct"/>
          </w:tcPr>
          <w:p w14:paraId="72A525A3" w14:textId="60D48779" w:rsidR="00680362" w:rsidRDefault="00680362" w:rsidP="00680362">
            <w:r>
              <w:t>Hypothesis Testing (cont’d)</w:t>
            </w:r>
          </w:p>
        </w:tc>
        <w:tc>
          <w:tcPr>
            <w:tcW w:w="763" w:type="pct"/>
          </w:tcPr>
          <w:p w14:paraId="45D4FC47" w14:textId="545E2883" w:rsidR="00680362" w:rsidRDefault="00680362" w:rsidP="00680362">
            <w:r>
              <w:t>8: Sections 4 through 6</w:t>
            </w:r>
          </w:p>
        </w:tc>
        <w:tc>
          <w:tcPr>
            <w:tcW w:w="1055" w:type="pct"/>
          </w:tcPr>
          <w:p w14:paraId="44A1E4DB" w14:textId="607D6693" w:rsidR="00680362" w:rsidRDefault="00680362" w:rsidP="00680362"/>
        </w:tc>
      </w:tr>
      <w:tr w:rsidR="00680362" w14:paraId="3474E5BD" w14:textId="77777777" w:rsidTr="008C1850">
        <w:tc>
          <w:tcPr>
            <w:tcW w:w="1103" w:type="pct"/>
          </w:tcPr>
          <w:p w14:paraId="28243E7E" w14:textId="0BAFCEC1" w:rsidR="00680362" w:rsidRDefault="00A45A18" w:rsidP="00680362">
            <w:r>
              <w:t>Mon</w:t>
            </w:r>
            <w:r w:rsidR="008C1850">
              <w:t>.</w:t>
            </w:r>
            <w:r>
              <w:t xml:space="preserve">, </w:t>
            </w:r>
            <w:r w:rsidR="00680362">
              <w:t>October 19</w:t>
            </w:r>
          </w:p>
        </w:tc>
        <w:tc>
          <w:tcPr>
            <w:tcW w:w="2079" w:type="pct"/>
          </w:tcPr>
          <w:p w14:paraId="117E36D3" w14:textId="3B451796" w:rsidR="00680362" w:rsidRDefault="00680362" w:rsidP="00680362">
            <w:r>
              <w:t xml:space="preserve">Introduction to </w:t>
            </w:r>
            <w:r>
              <w:rPr>
                <w:i/>
                <w:iCs/>
              </w:rPr>
              <w:t>t</w:t>
            </w:r>
            <w:r>
              <w:t>-statistic</w:t>
            </w:r>
          </w:p>
        </w:tc>
        <w:tc>
          <w:tcPr>
            <w:tcW w:w="763" w:type="pct"/>
          </w:tcPr>
          <w:p w14:paraId="07C32388" w14:textId="64A6A1D8" w:rsidR="00680362" w:rsidRDefault="00680362" w:rsidP="00680362">
            <w:r>
              <w:t>9</w:t>
            </w:r>
          </w:p>
        </w:tc>
        <w:tc>
          <w:tcPr>
            <w:tcW w:w="1055" w:type="pct"/>
          </w:tcPr>
          <w:p w14:paraId="320A0855" w14:textId="679BB8D4" w:rsidR="00680362" w:rsidRDefault="00680362" w:rsidP="00680362">
            <w:r>
              <w:t>Assignment #4 due</w:t>
            </w:r>
          </w:p>
        </w:tc>
      </w:tr>
      <w:tr w:rsidR="00680362" w14:paraId="050D0A39" w14:textId="77777777" w:rsidTr="008C1850">
        <w:tc>
          <w:tcPr>
            <w:tcW w:w="1103" w:type="pct"/>
          </w:tcPr>
          <w:p w14:paraId="039E5CD4" w14:textId="151D7E58" w:rsidR="00680362" w:rsidRDefault="00A45A18" w:rsidP="00680362">
            <w:r>
              <w:t>Wed</w:t>
            </w:r>
            <w:r w:rsidR="008C1850">
              <w:t>.</w:t>
            </w:r>
            <w:r>
              <w:t xml:space="preserve">, </w:t>
            </w:r>
            <w:r w:rsidR="00680362">
              <w:t>October 21</w:t>
            </w:r>
          </w:p>
        </w:tc>
        <w:tc>
          <w:tcPr>
            <w:tcW w:w="2079" w:type="pct"/>
          </w:tcPr>
          <w:p w14:paraId="6D5BEA55" w14:textId="4D213FCC" w:rsidR="00680362" w:rsidRPr="00E24CAA" w:rsidRDefault="008C1850" w:rsidP="00680362">
            <w:r>
              <w:t>NO CLASS: Technology Break</w:t>
            </w:r>
            <w:r w:rsidR="00A037FE">
              <w:t>**</w:t>
            </w:r>
          </w:p>
        </w:tc>
        <w:tc>
          <w:tcPr>
            <w:tcW w:w="763" w:type="pct"/>
          </w:tcPr>
          <w:p w14:paraId="277FF486" w14:textId="7BC66727" w:rsidR="00680362" w:rsidRDefault="00680362" w:rsidP="00680362"/>
        </w:tc>
        <w:tc>
          <w:tcPr>
            <w:tcW w:w="1055" w:type="pct"/>
          </w:tcPr>
          <w:p w14:paraId="7A39BD5B" w14:textId="4682F5EF" w:rsidR="00680362" w:rsidRDefault="00A037FE" w:rsidP="00680362">
            <w:r>
              <w:t>See readings below</w:t>
            </w:r>
          </w:p>
        </w:tc>
      </w:tr>
      <w:tr w:rsidR="00A45A18" w14:paraId="3CCB6DAA" w14:textId="77777777" w:rsidTr="008C1850">
        <w:tc>
          <w:tcPr>
            <w:tcW w:w="1103" w:type="pct"/>
          </w:tcPr>
          <w:p w14:paraId="604DD23F" w14:textId="2784A194" w:rsidR="00A45A18" w:rsidRDefault="00A45A18" w:rsidP="00A45A18">
            <w:r>
              <w:t>Mon</w:t>
            </w:r>
            <w:r w:rsidR="008C1850">
              <w:t>.</w:t>
            </w:r>
            <w:r>
              <w:t>, October 26</w:t>
            </w:r>
          </w:p>
        </w:tc>
        <w:tc>
          <w:tcPr>
            <w:tcW w:w="2079" w:type="pct"/>
          </w:tcPr>
          <w:p w14:paraId="2487A04D" w14:textId="108E3B39" w:rsidR="00A45A18" w:rsidRPr="00E24CAA" w:rsidRDefault="00A45A18" w:rsidP="00A45A18">
            <w:r>
              <w:rPr>
                <w:i/>
                <w:iCs/>
              </w:rPr>
              <w:t>t-</w:t>
            </w:r>
            <w:r>
              <w:t xml:space="preserve">tests for Independent Samples </w:t>
            </w:r>
          </w:p>
        </w:tc>
        <w:tc>
          <w:tcPr>
            <w:tcW w:w="763" w:type="pct"/>
          </w:tcPr>
          <w:p w14:paraId="5B51602D" w14:textId="3B82BEDE" w:rsidR="00A45A18" w:rsidRDefault="00A45A18" w:rsidP="00A45A18">
            <w:r>
              <w:t>10: Sections 1 through 3</w:t>
            </w:r>
          </w:p>
        </w:tc>
        <w:tc>
          <w:tcPr>
            <w:tcW w:w="1055" w:type="pct"/>
          </w:tcPr>
          <w:p w14:paraId="021D634C" w14:textId="3F9BBC43" w:rsidR="00A45A18" w:rsidRDefault="00A45A18" w:rsidP="00A45A18"/>
        </w:tc>
      </w:tr>
      <w:tr w:rsidR="00A45A18" w14:paraId="61FCFA54" w14:textId="77777777" w:rsidTr="008C1850">
        <w:tc>
          <w:tcPr>
            <w:tcW w:w="1103" w:type="pct"/>
          </w:tcPr>
          <w:p w14:paraId="633AF5A9" w14:textId="263779AB" w:rsidR="00A45A18" w:rsidRDefault="00A45A18" w:rsidP="00A45A18">
            <w:r>
              <w:t>Wed</w:t>
            </w:r>
            <w:r w:rsidR="008C1850">
              <w:t>.</w:t>
            </w:r>
            <w:r>
              <w:t xml:space="preserve">, October 28 </w:t>
            </w:r>
          </w:p>
        </w:tc>
        <w:tc>
          <w:tcPr>
            <w:tcW w:w="2079" w:type="pct"/>
          </w:tcPr>
          <w:p w14:paraId="67EF4B9A" w14:textId="5344D7F9" w:rsidR="00A45A18" w:rsidRPr="00E24CAA" w:rsidRDefault="00A45A18" w:rsidP="00A45A18">
            <w:r>
              <w:rPr>
                <w:i/>
                <w:iCs/>
              </w:rPr>
              <w:t>t</w:t>
            </w:r>
            <w:r>
              <w:t>-tests for Independent Samples (cont’d)</w:t>
            </w:r>
          </w:p>
        </w:tc>
        <w:tc>
          <w:tcPr>
            <w:tcW w:w="763" w:type="pct"/>
          </w:tcPr>
          <w:p w14:paraId="40869B1C" w14:textId="0B582628" w:rsidR="00A45A18" w:rsidRDefault="00A45A18" w:rsidP="00A45A18">
            <w:r>
              <w:t>10: Sections 4 and 5</w:t>
            </w:r>
          </w:p>
        </w:tc>
        <w:tc>
          <w:tcPr>
            <w:tcW w:w="1055" w:type="pct"/>
          </w:tcPr>
          <w:p w14:paraId="623452C5" w14:textId="0CD8464A" w:rsidR="00A45A18" w:rsidRDefault="00A45A18" w:rsidP="00A45A18">
            <w:r>
              <w:t>Assignment #5 due</w:t>
            </w:r>
          </w:p>
        </w:tc>
      </w:tr>
      <w:tr w:rsidR="00680362" w14:paraId="64E07FDA" w14:textId="77777777" w:rsidTr="008C1850">
        <w:tc>
          <w:tcPr>
            <w:tcW w:w="1103" w:type="pct"/>
          </w:tcPr>
          <w:p w14:paraId="411C45E0" w14:textId="378F77F1" w:rsidR="00680362" w:rsidRDefault="00A45A18" w:rsidP="00680362">
            <w:r>
              <w:t>Mon</w:t>
            </w:r>
            <w:r w:rsidR="008C1850">
              <w:t>.</w:t>
            </w:r>
            <w:r>
              <w:t xml:space="preserve">, </w:t>
            </w:r>
            <w:r w:rsidR="008C1850">
              <w:t>Nov.</w:t>
            </w:r>
            <w:r w:rsidR="00680362">
              <w:t xml:space="preserve"> 2</w:t>
            </w:r>
            <w:r w:rsidR="008C1850">
              <w:t>*</w:t>
            </w:r>
          </w:p>
        </w:tc>
        <w:tc>
          <w:tcPr>
            <w:tcW w:w="2079" w:type="pct"/>
          </w:tcPr>
          <w:p w14:paraId="74B188A6" w14:textId="044957D1" w:rsidR="00680362" w:rsidRPr="00680362" w:rsidRDefault="00A45A18" w:rsidP="00680362">
            <w:r>
              <w:t>NO CLASS</w:t>
            </w:r>
            <w:r w:rsidR="008C1850">
              <w:t>: Academic Holiday</w:t>
            </w:r>
          </w:p>
        </w:tc>
        <w:tc>
          <w:tcPr>
            <w:tcW w:w="763" w:type="pct"/>
          </w:tcPr>
          <w:p w14:paraId="2714148A" w14:textId="5BFB50CD" w:rsidR="00680362" w:rsidRDefault="00680362" w:rsidP="00680362"/>
        </w:tc>
        <w:tc>
          <w:tcPr>
            <w:tcW w:w="1055" w:type="pct"/>
          </w:tcPr>
          <w:p w14:paraId="59D4462F" w14:textId="362F9F34" w:rsidR="00680362" w:rsidRDefault="00680362" w:rsidP="00680362"/>
        </w:tc>
      </w:tr>
      <w:tr w:rsidR="008C1850" w14:paraId="093E161E" w14:textId="77777777" w:rsidTr="008C1850">
        <w:tc>
          <w:tcPr>
            <w:tcW w:w="1103" w:type="pct"/>
          </w:tcPr>
          <w:p w14:paraId="5CBEDF40" w14:textId="4466D1E8" w:rsidR="008C1850" w:rsidRDefault="008C1850" w:rsidP="008C1850">
            <w:r>
              <w:t>Wed., Nov. 4*</w:t>
            </w:r>
          </w:p>
        </w:tc>
        <w:tc>
          <w:tcPr>
            <w:tcW w:w="2079" w:type="pct"/>
          </w:tcPr>
          <w:p w14:paraId="218790F0" w14:textId="0BBD8D63" w:rsidR="008C1850" w:rsidRPr="00A45A18" w:rsidRDefault="008C1850" w:rsidP="008C1850">
            <w:r>
              <w:rPr>
                <w:i/>
                <w:iCs/>
              </w:rPr>
              <w:t>t</w:t>
            </w:r>
            <w:r>
              <w:t>-tests for Related Samples</w:t>
            </w:r>
          </w:p>
        </w:tc>
        <w:tc>
          <w:tcPr>
            <w:tcW w:w="763" w:type="pct"/>
          </w:tcPr>
          <w:p w14:paraId="68D0163C" w14:textId="01E5CAD6" w:rsidR="008C1850" w:rsidRDefault="008C1850" w:rsidP="008C1850">
            <w:r>
              <w:t>11</w:t>
            </w:r>
          </w:p>
        </w:tc>
        <w:tc>
          <w:tcPr>
            <w:tcW w:w="1055" w:type="pct"/>
          </w:tcPr>
          <w:p w14:paraId="11F1EDD7" w14:textId="77777777" w:rsidR="008C1850" w:rsidRDefault="008C1850" w:rsidP="008C1850"/>
        </w:tc>
      </w:tr>
      <w:tr w:rsidR="008C1850" w14:paraId="0B74DA5E" w14:textId="77777777" w:rsidTr="008C1850">
        <w:tc>
          <w:tcPr>
            <w:tcW w:w="1103" w:type="pct"/>
          </w:tcPr>
          <w:p w14:paraId="4C38069E" w14:textId="23172D07" w:rsidR="008C1850" w:rsidRDefault="008C1850" w:rsidP="008C1850">
            <w:r>
              <w:t>Mon., Nov. 9</w:t>
            </w:r>
          </w:p>
        </w:tc>
        <w:tc>
          <w:tcPr>
            <w:tcW w:w="2079" w:type="pct"/>
          </w:tcPr>
          <w:p w14:paraId="1C62B9E3" w14:textId="4EDF55BA" w:rsidR="008C1850" w:rsidRPr="00A45A18" w:rsidRDefault="008C1850" w:rsidP="008C1850">
            <w:pPr>
              <w:rPr>
                <w:b/>
                <w:bCs/>
              </w:rPr>
            </w:pPr>
            <w:r>
              <w:t>Review</w:t>
            </w:r>
          </w:p>
        </w:tc>
        <w:tc>
          <w:tcPr>
            <w:tcW w:w="763" w:type="pct"/>
          </w:tcPr>
          <w:p w14:paraId="1281EED1" w14:textId="68E8AECA" w:rsidR="008C1850" w:rsidRDefault="008C1850" w:rsidP="008C1850">
            <w:r>
              <w:t>--</w:t>
            </w:r>
          </w:p>
        </w:tc>
        <w:tc>
          <w:tcPr>
            <w:tcW w:w="1055" w:type="pct"/>
          </w:tcPr>
          <w:p w14:paraId="1DB387FE" w14:textId="269435A7" w:rsidR="008C1850" w:rsidRDefault="008C1850" w:rsidP="008C1850">
            <w:r>
              <w:t>Assignment #6 due</w:t>
            </w:r>
          </w:p>
        </w:tc>
      </w:tr>
      <w:tr w:rsidR="008C1850" w14:paraId="0BD7FD33" w14:textId="77777777" w:rsidTr="008C1850">
        <w:tc>
          <w:tcPr>
            <w:tcW w:w="1103" w:type="pct"/>
          </w:tcPr>
          <w:p w14:paraId="1395BA65" w14:textId="4B271A5E" w:rsidR="008C1850" w:rsidRDefault="008C1850" w:rsidP="008C1850">
            <w:r>
              <w:t>Wed., Nov. 11</w:t>
            </w:r>
          </w:p>
        </w:tc>
        <w:tc>
          <w:tcPr>
            <w:tcW w:w="2079" w:type="pct"/>
          </w:tcPr>
          <w:p w14:paraId="721C7341" w14:textId="41865CA4" w:rsidR="008C1850" w:rsidRDefault="008C1850" w:rsidP="008C1850">
            <w:r>
              <w:rPr>
                <w:b/>
                <w:bCs/>
              </w:rPr>
              <w:t>EXAM 2</w:t>
            </w:r>
          </w:p>
        </w:tc>
        <w:tc>
          <w:tcPr>
            <w:tcW w:w="763" w:type="pct"/>
          </w:tcPr>
          <w:p w14:paraId="5BD57971" w14:textId="6212B410" w:rsidR="008C1850" w:rsidRDefault="008C1850" w:rsidP="008C1850"/>
        </w:tc>
        <w:tc>
          <w:tcPr>
            <w:tcW w:w="1055" w:type="pct"/>
          </w:tcPr>
          <w:p w14:paraId="487E7827" w14:textId="58599C2A" w:rsidR="008C1850" w:rsidRDefault="008C1850" w:rsidP="008C1850"/>
        </w:tc>
      </w:tr>
      <w:tr w:rsidR="008C1850" w14:paraId="03AED013" w14:textId="77777777" w:rsidTr="008C1850">
        <w:tc>
          <w:tcPr>
            <w:tcW w:w="1103" w:type="pct"/>
          </w:tcPr>
          <w:p w14:paraId="7819475E" w14:textId="362B6429" w:rsidR="008C1850" w:rsidRDefault="008C1850" w:rsidP="008C1850">
            <w:r>
              <w:t>Mon., Nov. 16</w:t>
            </w:r>
          </w:p>
        </w:tc>
        <w:tc>
          <w:tcPr>
            <w:tcW w:w="2079" w:type="pct"/>
          </w:tcPr>
          <w:p w14:paraId="7CD3EA0A" w14:textId="5A9CD093" w:rsidR="008C1850" w:rsidRPr="00E24CAA" w:rsidRDefault="008C1850" w:rsidP="008C1850">
            <w:pPr>
              <w:rPr>
                <w:b/>
                <w:bCs/>
              </w:rPr>
            </w:pPr>
            <w:r>
              <w:t>ANOVA</w:t>
            </w:r>
          </w:p>
        </w:tc>
        <w:tc>
          <w:tcPr>
            <w:tcW w:w="763" w:type="pct"/>
          </w:tcPr>
          <w:p w14:paraId="5DAFD958" w14:textId="4CFA7ECE" w:rsidR="008C1850" w:rsidRDefault="008C1850" w:rsidP="008C1850">
            <w:r>
              <w:t>12</w:t>
            </w:r>
          </w:p>
        </w:tc>
        <w:tc>
          <w:tcPr>
            <w:tcW w:w="1055" w:type="pct"/>
          </w:tcPr>
          <w:p w14:paraId="68C67C70" w14:textId="77B4F0DB" w:rsidR="008C1850" w:rsidRDefault="008C1850" w:rsidP="008C1850"/>
        </w:tc>
      </w:tr>
      <w:tr w:rsidR="008C1850" w14:paraId="072E27DA" w14:textId="77777777" w:rsidTr="008C1850">
        <w:tc>
          <w:tcPr>
            <w:tcW w:w="1103" w:type="pct"/>
          </w:tcPr>
          <w:p w14:paraId="019C6F2D" w14:textId="39AE54D5" w:rsidR="008C1850" w:rsidRDefault="008C1850" w:rsidP="008C1850">
            <w:r>
              <w:t>Wed., Nov. 18</w:t>
            </w:r>
          </w:p>
        </w:tc>
        <w:tc>
          <w:tcPr>
            <w:tcW w:w="2079" w:type="pct"/>
          </w:tcPr>
          <w:p w14:paraId="6961C2E0" w14:textId="40DF71CA" w:rsidR="008C1850" w:rsidRDefault="008C1850" w:rsidP="008C1850">
            <w:r>
              <w:t>Repeated Measures ANOVA</w:t>
            </w:r>
          </w:p>
        </w:tc>
        <w:tc>
          <w:tcPr>
            <w:tcW w:w="763" w:type="pct"/>
          </w:tcPr>
          <w:p w14:paraId="2323C24A" w14:textId="571D1AC3" w:rsidR="008C1850" w:rsidRDefault="008C1850" w:rsidP="008C1850">
            <w:r>
              <w:t>13: Sections 1 through 3</w:t>
            </w:r>
          </w:p>
        </w:tc>
        <w:tc>
          <w:tcPr>
            <w:tcW w:w="1055" w:type="pct"/>
          </w:tcPr>
          <w:p w14:paraId="667DE7B0" w14:textId="7C72D12D" w:rsidR="008C1850" w:rsidRDefault="008C1850" w:rsidP="008C1850"/>
        </w:tc>
      </w:tr>
      <w:tr w:rsidR="008C1850" w14:paraId="76154C93" w14:textId="77777777" w:rsidTr="008C1850">
        <w:tc>
          <w:tcPr>
            <w:tcW w:w="1103" w:type="pct"/>
          </w:tcPr>
          <w:p w14:paraId="41EEE44B" w14:textId="6FF94458" w:rsidR="008C1850" w:rsidRDefault="008C1850" w:rsidP="008C1850">
            <w:r>
              <w:t xml:space="preserve">Mon., Nov. 23 </w:t>
            </w:r>
          </w:p>
        </w:tc>
        <w:tc>
          <w:tcPr>
            <w:tcW w:w="2079" w:type="pct"/>
          </w:tcPr>
          <w:p w14:paraId="04B8DC67" w14:textId="12989684" w:rsidR="008C1850" w:rsidRDefault="008C1850" w:rsidP="008C1850">
            <w:r>
              <w:t>Two-Factor ANOVA</w:t>
            </w:r>
          </w:p>
        </w:tc>
        <w:tc>
          <w:tcPr>
            <w:tcW w:w="763" w:type="pct"/>
          </w:tcPr>
          <w:p w14:paraId="3A7A9BE2" w14:textId="02D2FA1B" w:rsidR="008C1850" w:rsidRDefault="008C1850" w:rsidP="008C1850">
            <w:r>
              <w:t>13: Sections 4 and 5</w:t>
            </w:r>
          </w:p>
        </w:tc>
        <w:tc>
          <w:tcPr>
            <w:tcW w:w="1055" w:type="pct"/>
          </w:tcPr>
          <w:p w14:paraId="42EC1603" w14:textId="72D1A177" w:rsidR="008C1850" w:rsidRDefault="008C1850" w:rsidP="008C1850">
            <w:r>
              <w:t>Assignment #7 due</w:t>
            </w:r>
          </w:p>
        </w:tc>
      </w:tr>
      <w:tr w:rsidR="008C1850" w14:paraId="126E0B22" w14:textId="77777777" w:rsidTr="008C1850">
        <w:tc>
          <w:tcPr>
            <w:tcW w:w="1103" w:type="pct"/>
          </w:tcPr>
          <w:p w14:paraId="4F6EBF1F" w14:textId="48BFE36C" w:rsidR="008C1850" w:rsidRDefault="008C1850" w:rsidP="008C1850">
            <w:r>
              <w:t xml:space="preserve">Wed., Nov. 25 </w:t>
            </w:r>
          </w:p>
        </w:tc>
        <w:tc>
          <w:tcPr>
            <w:tcW w:w="2079" w:type="pct"/>
          </w:tcPr>
          <w:p w14:paraId="66A6DB5B" w14:textId="2C3897A2" w:rsidR="008C1850" w:rsidRDefault="008C1850" w:rsidP="008C1850">
            <w:r>
              <w:t>NO CLASS: Thanksgiving</w:t>
            </w:r>
          </w:p>
        </w:tc>
        <w:tc>
          <w:tcPr>
            <w:tcW w:w="763" w:type="pct"/>
          </w:tcPr>
          <w:p w14:paraId="7ADB81B0" w14:textId="203BA6E2" w:rsidR="008C1850" w:rsidRDefault="008C1850" w:rsidP="008C1850"/>
        </w:tc>
        <w:tc>
          <w:tcPr>
            <w:tcW w:w="1055" w:type="pct"/>
          </w:tcPr>
          <w:p w14:paraId="2A3A1CC2" w14:textId="18FD36BD" w:rsidR="008C1850" w:rsidRDefault="008C1850" w:rsidP="008C1850"/>
        </w:tc>
      </w:tr>
      <w:tr w:rsidR="008C1850" w14:paraId="5D324895" w14:textId="77777777" w:rsidTr="008C1850">
        <w:tc>
          <w:tcPr>
            <w:tcW w:w="1103" w:type="pct"/>
          </w:tcPr>
          <w:p w14:paraId="340AAEE2" w14:textId="04847F07" w:rsidR="008C1850" w:rsidRDefault="008C1850" w:rsidP="008C1850">
            <w:r>
              <w:t>Mon., Nov. 30</w:t>
            </w:r>
          </w:p>
        </w:tc>
        <w:tc>
          <w:tcPr>
            <w:tcW w:w="2079" w:type="pct"/>
          </w:tcPr>
          <w:p w14:paraId="18E3F476" w14:textId="766B7DAB" w:rsidR="008C1850" w:rsidRDefault="008C1850" w:rsidP="008C1850">
            <w:r>
              <w:t>Two-Factor ANOVA (cont’d)</w:t>
            </w:r>
          </w:p>
        </w:tc>
        <w:tc>
          <w:tcPr>
            <w:tcW w:w="763" w:type="pct"/>
          </w:tcPr>
          <w:p w14:paraId="15D34D34" w14:textId="14C0F04D" w:rsidR="008C1850" w:rsidRDefault="008C1850" w:rsidP="008C1850">
            <w:r>
              <w:t>13: Sections 4 and 5</w:t>
            </w:r>
          </w:p>
        </w:tc>
        <w:tc>
          <w:tcPr>
            <w:tcW w:w="1055" w:type="pct"/>
          </w:tcPr>
          <w:p w14:paraId="7C261CF8" w14:textId="7B68C610" w:rsidR="008C1850" w:rsidRDefault="008C1850" w:rsidP="008C1850"/>
        </w:tc>
      </w:tr>
      <w:tr w:rsidR="008C1850" w14:paraId="3EBFC773" w14:textId="77777777" w:rsidTr="008C1850">
        <w:tc>
          <w:tcPr>
            <w:tcW w:w="1103" w:type="pct"/>
          </w:tcPr>
          <w:p w14:paraId="49B121F6" w14:textId="6A09EC62" w:rsidR="008C1850" w:rsidRDefault="008C1850" w:rsidP="008C1850">
            <w:r>
              <w:t>Wed., Dec. 2</w:t>
            </w:r>
          </w:p>
        </w:tc>
        <w:tc>
          <w:tcPr>
            <w:tcW w:w="2079" w:type="pct"/>
          </w:tcPr>
          <w:p w14:paraId="2B70A945" w14:textId="18F04832" w:rsidR="008C1850" w:rsidRDefault="008C1850" w:rsidP="008C1850">
            <w:r>
              <w:t>Correlation</w:t>
            </w:r>
          </w:p>
        </w:tc>
        <w:tc>
          <w:tcPr>
            <w:tcW w:w="763" w:type="pct"/>
          </w:tcPr>
          <w:p w14:paraId="16091465" w14:textId="550E6DB8" w:rsidR="008C1850" w:rsidRDefault="008C1850" w:rsidP="008C1850">
            <w:r>
              <w:t>14: Sections 1 through 5</w:t>
            </w:r>
          </w:p>
        </w:tc>
        <w:tc>
          <w:tcPr>
            <w:tcW w:w="1055" w:type="pct"/>
          </w:tcPr>
          <w:p w14:paraId="1C1A79CF" w14:textId="25941798" w:rsidR="008C1850" w:rsidRDefault="008C1850" w:rsidP="008C1850">
            <w:r>
              <w:t>Assignment #8 due</w:t>
            </w:r>
          </w:p>
        </w:tc>
      </w:tr>
      <w:tr w:rsidR="008C1850" w14:paraId="7D18972F" w14:textId="77777777" w:rsidTr="008C1850">
        <w:tc>
          <w:tcPr>
            <w:tcW w:w="1103" w:type="pct"/>
          </w:tcPr>
          <w:p w14:paraId="25F31ADF" w14:textId="19BE5853" w:rsidR="008C1850" w:rsidRDefault="008C1850" w:rsidP="008C1850">
            <w:r>
              <w:t>Mon., Dec. 7</w:t>
            </w:r>
          </w:p>
        </w:tc>
        <w:tc>
          <w:tcPr>
            <w:tcW w:w="2079" w:type="pct"/>
          </w:tcPr>
          <w:p w14:paraId="7A5AB20D" w14:textId="3B8D1225" w:rsidR="008C1850" w:rsidRDefault="008C1850" w:rsidP="008C1850">
            <w:r>
              <w:t>Regression</w:t>
            </w:r>
          </w:p>
        </w:tc>
        <w:tc>
          <w:tcPr>
            <w:tcW w:w="763" w:type="pct"/>
          </w:tcPr>
          <w:p w14:paraId="0548793C" w14:textId="01FF6CC3" w:rsidR="008C1850" w:rsidRDefault="008C1850" w:rsidP="008C1850">
            <w:r>
              <w:t>14: Section 6</w:t>
            </w:r>
          </w:p>
        </w:tc>
        <w:tc>
          <w:tcPr>
            <w:tcW w:w="1055" w:type="pct"/>
          </w:tcPr>
          <w:p w14:paraId="046DA326" w14:textId="62D6FF45" w:rsidR="008C1850" w:rsidRDefault="008C1850" w:rsidP="008C1850"/>
        </w:tc>
      </w:tr>
      <w:tr w:rsidR="008C1850" w14:paraId="086A6EC3" w14:textId="77777777" w:rsidTr="008C1850">
        <w:tc>
          <w:tcPr>
            <w:tcW w:w="1103" w:type="pct"/>
          </w:tcPr>
          <w:p w14:paraId="2F207C52" w14:textId="364F3122" w:rsidR="008C1850" w:rsidRDefault="008C1850" w:rsidP="008C1850">
            <w:r>
              <w:t>Wed., Dec. 9</w:t>
            </w:r>
          </w:p>
        </w:tc>
        <w:tc>
          <w:tcPr>
            <w:tcW w:w="2079" w:type="pct"/>
          </w:tcPr>
          <w:p w14:paraId="0C4E1E2C" w14:textId="7DBC5D36" w:rsidR="008C1850" w:rsidRDefault="008C1850" w:rsidP="008C1850">
            <w:r>
              <w:t>Review</w:t>
            </w:r>
          </w:p>
        </w:tc>
        <w:tc>
          <w:tcPr>
            <w:tcW w:w="763" w:type="pct"/>
          </w:tcPr>
          <w:p w14:paraId="16A33250" w14:textId="3E50DF79" w:rsidR="008C1850" w:rsidRDefault="008C1850" w:rsidP="008C1850">
            <w:r>
              <w:t>--</w:t>
            </w:r>
          </w:p>
        </w:tc>
        <w:tc>
          <w:tcPr>
            <w:tcW w:w="1055" w:type="pct"/>
          </w:tcPr>
          <w:p w14:paraId="2BE8434B" w14:textId="6D0BDB8C" w:rsidR="008C1850" w:rsidRDefault="008C1850" w:rsidP="008C1850">
            <w:r>
              <w:t>Assignment #9 due</w:t>
            </w:r>
          </w:p>
        </w:tc>
      </w:tr>
      <w:tr w:rsidR="008C1850" w14:paraId="27C4D234" w14:textId="77777777" w:rsidTr="008C1850">
        <w:tc>
          <w:tcPr>
            <w:tcW w:w="1103" w:type="pct"/>
          </w:tcPr>
          <w:p w14:paraId="6AF05ACB" w14:textId="171CBC0C" w:rsidR="008C1850" w:rsidRDefault="008C1850" w:rsidP="008C1850">
            <w:r>
              <w:t>Mon., Dec. 14</w:t>
            </w:r>
          </w:p>
        </w:tc>
        <w:tc>
          <w:tcPr>
            <w:tcW w:w="2079" w:type="pct"/>
          </w:tcPr>
          <w:p w14:paraId="21D8152F" w14:textId="3F99EC5D" w:rsidR="008C1850" w:rsidRDefault="008C1850" w:rsidP="008C1850">
            <w:r>
              <w:rPr>
                <w:b/>
                <w:bCs/>
              </w:rPr>
              <w:t>EXAM 3</w:t>
            </w:r>
          </w:p>
        </w:tc>
        <w:tc>
          <w:tcPr>
            <w:tcW w:w="763" w:type="pct"/>
          </w:tcPr>
          <w:p w14:paraId="30C0C9B7" w14:textId="0F0D8999" w:rsidR="008C1850" w:rsidRDefault="008C1850" w:rsidP="008C1850">
            <w:r>
              <w:t>--</w:t>
            </w:r>
          </w:p>
        </w:tc>
        <w:tc>
          <w:tcPr>
            <w:tcW w:w="1055" w:type="pct"/>
          </w:tcPr>
          <w:p w14:paraId="79B1743A" w14:textId="4B00995B" w:rsidR="008C1850" w:rsidRDefault="008C1850" w:rsidP="008C1850"/>
        </w:tc>
      </w:tr>
    </w:tbl>
    <w:p w14:paraId="32CD0A34" w14:textId="77777777" w:rsidR="0000087F" w:rsidRDefault="0000087F"/>
    <w:p w14:paraId="36ECAE4A" w14:textId="3D138452" w:rsidR="00393516" w:rsidRDefault="006470B5">
      <w:r>
        <w:t xml:space="preserve">*We will not have recitations these weeks. </w:t>
      </w:r>
    </w:p>
    <w:p w14:paraId="30C81395" w14:textId="77777777" w:rsidR="00BE5B2E" w:rsidRDefault="00BE5B2E"/>
    <w:p w14:paraId="5527A1A0" w14:textId="4B29FEE5" w:rsidR="00E71836" w:rsidRDefault="00A037FE" w:rsidP="00E71836">
      <w:pPr>
        <w:tabs>
          <w:tab w:val="left" w:pos="1368"/>
        </w:tabs>
      </w:pPr>
      <w:r>
        <w:t>**We will not have class on Wednesday, October 21, to give you a “technology break.” I would like you to use class time to read the following</w:t>
      </w:r>
      <w:r w:rsidR="00BE5B2E">
        <w:t xml:space="preserve"> short </w:t>
      </w:r>
      <w:r>
        <w:t>articles (</w:t>
      </w:r>
      <w:r w:rsidR="00D93A27">
        <w:t>available</w:t>
      </w:r>
      <w:r>
        <w:t xml:space="preserve"> on CourseWorks</w:t>
      </w:r>
      <w:r w:rsidR="00647D5B">
        <w:t xml:space="preserve"> in the “Readings” folder</w:t>
      </w:r>
      <w:r>
        <w:t xml:space="preserve">), which discuss </w:t>
      </w:r>
      <w:r w:rsidR="00BE5B2E">
        <w:t>important</w:t>
      </w:r>
      <w:r w:rsidR="00D93A27">
        <w:t xml:space="preserve"> </w:t>
      </w:r>
      <w:r>
        <w:t>“real-world” issues related to statistics in an accessible manner. If you have the option, I suggest printing these articles out to make your break truly “tech-free.”</w:t>
      </w:r>
      <w:r w:rsidR="00BE5B2E">
        <w:t xml:space="preserve"> As you are reading each article, consider why I assigned it. What topics have we covered that are related? Select two articles and describe them to a friend or family member. See how well you can describe the key issues to them. </w:t>
      </w:r>
      <w:r w:rsidR="00E71836">
        <w:t xml:space="preserve">What struck you the most in reading </w:t>
      </w:r>
      <w:r w:rsidR="00F839A4">
        <w:t xml:space="preserve">and discussing </w:t>
      </w:r>
      <w:r w:rsidR="00E71836">
        <w:t>these articles? We will discuss</w:t>
      </w:r>
      <w:r w:rsidR="00F839A4">
        <w:t xml:space="preserve"> your reactions</w:t>
      </w:r>
      <w:r w:rsidR="00E71836">
        <w:t xml:space="preserve"> in class on Mon</w:t>
      </w:r>
      <w:r w:rsidR="00C763F8">
        <w:t>day</w:t>
      </w:r>
      <w:r w:rsidR="00E71836">
        <w:t>, Oct</w:t>
      </w:r>
      <w:r w:rsidR="00C763F8">
        <w:t>ober</w:t>
      </w:r>
      <w:r w:rsidR="00E71836">
        <w:t xml:space="preserve"> 26. </w:t>
      </w:r>
    </w:p>
    <w:p w14:paraId="18242398" w14:textId="77777777" w:rsidR="00E71836" w:rsidRDefault="00E71836" w:rsidP="00E71836">
      <w:pPr>
        <w:tabs>
          <w:tab w:val="left" w:pos="1368"/>
        </w:tabs>
      </w:pPr>
    </w:p>
    <w:p w14:paraId="01E64858" w14:textId="7FD30C9E" w:rsidR="00E71836" w:rsidRDefault="00E71836" w:rsidP="00E71836">
      <w:pPr>
        <w:tabs>
          <w:tab w:val="left" w:pos="1368"/>
        </w:tabs>
        <w:ind w:left="720" w:hanging="720"/>
        <w:rPr>
          <w:kern w:val="36"/>
        </w:rPr>
      </w:pPr>
      <w:r w:rsidRPr="00E71836">
        <w:rPr>
          <w:kern w:val="36"/>
        </w:rPr>
        <w:t xml:space="preserve">Gupta, S. (2020). </w:t>
      </w:r>
      <w:r w:rsidRPr="00522EAD">
        <w:rPr>
          <w:kern w:val="36"/>
        </w:rPr>
        <w:t>Science by press release: When the story gets ahead of the science</w:t>
      </w:r>
      <w:r w:rsidRPr="00E71836">
        <w:rPr>
          <w:kern w:val="36"/>
        </w:rPr>
        <w:t xml:space="preserve">. </w:t>
      </w:r>
      <w:r>
        <w:rPr>
          <w:i/>
          <w:iCs/>
          <w:kern w:val="36"/>
        </w:rPr>
        <w:t xml:space="preserve">CNN. </w:t>
      </w:r>
      <w:hyperlink r:id="rId13" w:history="1">
        <w:r w:rsidRPr="000B4B16">
          <w:rPr>
            <w:rStyle w:val="Hyperlink"/>
            <w:kern w:val="36"/>
          </w:rPr>
          <w:t>https://www.cnn.com/2020/06/27/health/science-by-press-release-gupta/index.html</w:t>
        </w:r>
      </w:hyperlink>
      <w:r>
        <w:rPr>
          <w:kern w:val="36"/>
        </w:rPr>
        <w:t>.</w:t>
      </w:r>
    </w:p>
    <w:p w14:paraId="2D4BF4FB" w14:textId="5E97F73E" w:rsidR="00E71836" w:rsidRDefault="00E71836" w:rsidP="00E71836">
      <w:pPr>
        <w:tabs>
          <w:tab w:val="left" w:pos="1368"/>
        </w:tabs>
        <w:ind w:left="720" w:hanging="720"/>
        <w:rPr>
          <w:kern w:val="36"/>
        </w:rPr>
      </w:pPr>
    </w:p>
    <w:p w14:paraId="38671C3A" w14:textId="50B79B00" w:rsidR="00E71836" w:rsidRDefault="00E71836" w:rsidP="00E71836">
      <w:pPr>
        <w:tabs>
          <w:tab w:val="left" w:pos="1368"/>
        </w:tabs>
        <w:ind w:left="720" w:hanging="720"/>
        <w:rPr>
          <w:kern w:val="36"/>
        </w:rPr>
      </w:pPr>
      <w:r>
        <w:rPr>
          <w:kern w:val="36"/>
        </w:rPr>
        <w:t xml:space="preserve">Harris, R. (2020). </w:t>
      </w:r>
      <w:r w:rsidRPr="00E71836">
        <w:rPr>
          <w:kern w:val="36"/>
        </w:rPr>
        <w:t xml:space="preserve">Rapid, </w:t>
      </w:r>
      <w:r>
        <w:rPr>
          <w:kern w:val="36"/>
        </w:rPr>
        <w:t>c</w:t>
      </w:r>
      <w:r w:rsidRPr="00E71836">
        <w:rPr>
          <w:kern w:val="36"/>
        </w:rPr>
        <w:t xml:space="preserve">heap, </w:t>
      </w:r>
      <w:r>
        <w:rPr>
          <w:kern w:val="36"/>
        </w:rPr>
        <w:t>l</w:t>
      </w:r>
      <w:r w:rsidRPr="00E71836">
        <w:rPr>
          <w:kern w:val="36"/>
        </w:rPr>
        <w:t xml:space="preserve">ess </w:t>
      </w:r>
      <w:r>
        <w:rPr>
          <w:kern w:val="36"/>
        </w:rPr>
        <w:t>a</w:t>
      </w:r>
      <w:r w:rsidRPr="00E71836">
        <w:rPr>
          <w:kern w:val="36"/>
        </w:rPr>
        <w:t xml:space="preserve">ccurate </w:t>
      </w:r>
      <w:r>
        <w:rPr>
          <w:kern w:val="36"/>
        </w:rPr>
        <w:t>c</w:t>
      </w:r>
      <w:r w:rsidRPr="00E71836">
        <w:rPr>
          <w:kern w:val="36"/>
        </w:rPr>
        <w:t xml:space="preserve">oronavirus </w:t>
      </w:r>
      <w:r>
        <w:rPr>
          <w:kern w:val="36"/>
        </w:rPr>
        <w:t>t</w:t>
      </w:r>
      <w:r w:rsidRPr="00E71836">
        <w:rPr>
          <w:kern w:val="36"/>
        </w:rPr>
        <w:t xml:space="preserve">esting </w:t>
      </w:r>
      <w:r>
        <w:rPr>
          <w:kern w:val="36"/>
        </w:rPr>
        <w:t>h</w:t>
      </w:r>
      <w:r w:rsidRPr="00E71836">
        <w:rPr>
          <w:kern w:val="36"/>
        </w:rPr>
        <w:t xml:space="preserve">as </w:t>
      </w:r>
      <w:r>
        <w:rPr>
          <w:kern w:val="36"/>
        </w:rPr>
        <w:t>a</w:t>
      </w:r>
      <w:r w:rsidRPr="00E71836">
        <w:rPr>
          <w:kern w:val="36"/>
        </w:rPr>
        <w:t xml:space="preserve"> </w:t>
      </w:r>
      <w:r>
        <w:rPr>
          <w:kern w:val="36"/>
        </w:rPr>
        <w:t>p</w:t>
      </w:r>
      <w:r w:rsidRPr="00E71836">
        <w:rPr>
          <w:kern w:val="36"/>
        </w:rPr>
        <w:t xml:space="preserve">lace, </w:t>
      </w:r>
      <w:r>
        <w:rPr>
          <w:kern w:val="36"/>
        </w:rPr>
        <w:t>s</w:t>
      </w:r>
      <w:r w:rsidRPr="00E71836">
        <w:rPr>
          <w:kern w:val="36"/>
        </w:rPr>
        <w:t xml:space="preserve">cientists </w:t>
      </w:r>
      <w:r>
        <w:rPr>
          <w:kern w:val="36"/>
        </w:rPr>
        <w:t>s</w:t>
      </w:r>
      <w:r w:rsidRPr="00E71836">
        <w:rPr>
          <w:kern w:val="36"/>
        </w:rPr>
        <w:t>ay</w:t>
      </w:r>
      <w:r>
        <w:rPr>
          <w:kern w:val="36"/>
        </w:rPr>
        <w:t xml:space="preserve">. </w:t>
      </w:r>
      <w:r>
        <w:rPr>
          <w:i/>
          <w:iCs/>
          <w:kern w:val="36"/>
        </w:rPr>
        <w:t>NPR.</w:t>
      </w:r>
      <w:r>
        <w:rPr>
          <w:kern w:val="36"/>
        </w:rPr>
        <w:t xml:space="preserve"> </w:t>
      </w:r>
      <w:hyperlink r:id="rId14" w:history="1">
        <w:r w:rsidRPr="000B4B16">
          <w:rPr>
            <w:rStyle w:val="Hyperlink"/>
            <w:kern w:val="36"/>
          </w:rPr>
          <w:t>https://www.npr.org/sections/health-shots/2020/07/22/893931848/rapid-cheap-less-accurate-coronavirus-testing-has-a-place-scientists-say</w:t>
        </w:r>
      </w:hyperlink>
    </w:p>
    <w:p w14:paraId="407F8F69" w14:textId="77777777" w:rsidR="00E71836" w:rsidRPr="00E71836" w:rsidRDefault="00E71836" w:rsidP="00E71836">
      <w:pPr>
        <w:tabs>
          <w:tab w:val="left" w:pos="1368"/>
        </w:tabs>
        <w:ind w:left="720" w:hanging="720"/>
        <w:rPr>
          <w:i/>
          <w:iCs/>
          <w:kern w:val="36"/>
        </w:rPr>
      </w:pPr>
    </w:p>
    <w:p w14:paraId="3DA3F9B8" w14:textId="45C2B95C" w:rsidR="00E71836" w:rsidRDefault="00E71836" w:rsidP="00E71836">
      <w:pPr>
        <w:tabs>
          <w:tab w:val="left" w:pos="1368"/>
        </w:tabs>
        <w:ind w:left="720" w:hanging="720"/>
        <w:rPr>
          <w:kern w:val="36"/>
        </w:rPr>
      </w:pPr>
      <w:r>
        <w:rPr>
          <w:kern w:val="36"/>
        </w:rPr>
        <w:t xml:space="preserve">Knox, D. &amp; Mummolo, J. (2020). </w:t>
      </w:r>
      <w:r w:rsidRPr="00E71836">
        <w:rPr>
          <w:kern w:val="36"/>
        </w:rPr>
        <w:t>A widely touted study found no evidence of racism in police shootings. It’s full of errors.</w:t>
      </w:r>
      <w:r>
        <w:rPr>
          <w:kern w:val="36"/>
        </w:rPr>
        <w:t xml:space="preserve"> </w:t>
      </w:r>
      <w:r>
        <w:rPr>
          <w:i/>
          <w:iCs/>
          <w:kern w:val="36"/>
        </w:rPr>
        <w:t xml:space="preserve">The Washington Post. </w:t>
      </w:r>
      <w:r>
        <w:rPr>
          <w:kern w:val="36"/>
        </w:rPr>
        <w:t xml:space="preserve"> </w:t>
      </w:r>
      <w:hyperlink r:id="rId15" w:history="1">
        <w:r w:rsidRPr="000B4B16">
          <w:rPr>
            <w:rStyle w:val="Hyperlink"/>
            <w:kern w:val="36"/>
          </w:rPr>
          <w:t>https://www.washingtonpost.com/outlook/2020/07/15/police-shooting-study-retracted/</w:t>
        </w:r>
      </w:hyperlink>
    </w:p>
    <w:p w14:paraId="77F15F69" w14:textId="1C14E1D7" w:rsidR="00E71836" w:rsidRDefault="00E71836" w:rsidP="00A037FE">
      <w:pPr>
        <w:tabs>
          <w:tab w:val="left" w:pos="1368"/>
        </w:tabs>
      </w:pPr>
    </w:p>
    <w:p w14:paraId="7E8FA2FE" w14:textId="4D04B8EF" w:rsidR="00E71836" w:rsidRDefault="00E71836" w:rsidP="00E71836">
      <w:pPr>
        <w:tabs>
          <w:tab w:val="left" w:pos="1368"/>
        </w:tabs>
        <w:ind w:left="720" w:hanging="720"/>
        <w:rPr>
          <w:rStyle w:val="Hyperlink"/>
        </w:rPr>
      </w:pPr>
      <w:r>
        <w:t xml:space="preserve">Oster, E. (2015). Everybody </w:t>
      </w:r>
      <w:proofErr w:type="gramStart"/>
      <w:r>
        <w:t>calm</w:t>
      </w:r>
      <w:proofErr w:type="gramEnd"/>
      <w:r>
        <w:t xml:space="preserve"> down about breastfeeding. </w:t>
      </w:r>
      <w:r>
        <w:rPr>
          <w:i/>
          <w:iCs/>
        </w:rPr>
        <w:t xml:space="preserve">FiveThirtyEight. </w:t>
      </w:r>
      <w:hyperlink r:id="rId16" w:history="1">
        <w:r w:rsidRPr="000B4B16">
          <w:rPr>
            <w:rStyle w:val="Hyperlink"/>
          </w:rPr>
          <w:t>https://fivethirtyeight.com/features/everybody-calm-down-about-breastfeeding/</w:t>
        </w:r>
      </w:hyperlink>
    </w:p>
    <w:p w14:paraId="49378A15" w14:textId="77777777" w:rsidR="00843BFB" w:rsidRDefault="00843BFB" w:rsidP="00E71836">
      <w:pPr>
        <w:tabs>
          <w:tab w:val="left" w:pos="1368"/>
        </w:tabs>
        <w:ind w:left="720" w:hanging="720"/>
      </w:pPr>
    </w:p>
    <w:p w14:paraId="22C9E856" w14:textId="207B539E" w:rsidR="00E71836" w:rsidRDefault="00E71836" w:rsidP="00E71836">
      <w:pPr>
        <w:tabs>
          <w:tab w:val="left" w:pos="1368"/>
        </w:tabs>
        <w:ind w:left="720" w:hanging="720"/>
      </w:pPr>
      <w:r>
        <w:t xml:space="preserve">Stein, R. (2017). </w:t>
      </w:r>
      <w:r w:rsidRPr="00E71836">
        <w:t xml:space="preserve">Troubling </w:t>
      </w:r>
      <w:r>
        <w:t>h</w:t>
      </w:r>
      <w:r w:rsidRPr="00E71836">
        <w:t xml:space="preserve">istory </w:t>
      </w:r>
      <w:r>
        <w:t>i</w:t>
      </w:r>
      <w:r w:rsidRPr="00E71836">
        <w:t xml:space="preserve">n </w:t>
      </w:r>
      <w:r>
        <w:t>m</w:t>
      </w:r>
      <w:r w:rsidRPr="00E71836">
        <w:t xml:space="preserve">edical </w:t>
      </w:r>
      <w:r>
        <w:t>r</w:t>
      </w:r>
      <w:r w:rsidRPr="00E71836">
        <w:t xml:space="preserve">esearch </w:t>
      </w:r>
      <w:r>
        <w:t>s</w:t>
      </w:r>
      <w:r w:rsidRPr="00E71836">
        <w:t xml:space="preserve">till </w:t>
      </w:r>
      <w:r>
        <w:t>f</w:t>
      </w:r>
      <w:r w:rsidRPr="00E71836">
        <w:t xml:space="preserve">resh </w:t>
      </w:r>
      <w:r>
        <w:t>f</w:t>
      </w:r>
      <w:r w:rsidRPr="00E71836">
        <w:t xml:space="preserve">or </w:t>
      </w:r>
      <w:r>
        <w:t>Bl</w:t>
      </w:r>
      <w:r w:rsidRPr="00E71836">
        <w:t>ack Americans</w:t>
      </w:r>
      <w:r>
        <w:t xml:space="preserve">. </w:t>
      </w:r>
      <w:r>
        <w:rPr>
          <w:i/>
          <w:iCs/>
        </w:rPr>
        <w:t xml:space="preserve">NPR. </w:t>
      </w:r>
      <w:hyperlink r:id="rId17" w:history="1">
        <w:r w:rsidRPr="000B4B16">
          <w:rPr>
            <w:rStyle w:val="Hyperlink"/>
          </w:rPr>
          <w:t>https://www.npr.org/sections/health-shots/2017/10/25/556673640/scientists-work-to-overcome-legacy-of-tuskegee-study-henrietta-lacks</w:t>
        </w:r>
      </w:hyperlink>
    </w:p>
    <w:p w14:paraId="1ECDB6C6" w14:textId="77777777" w:rsidR="00A037FE" w:rsidRDefault="00A037FE"/>
    <w:p w14:paraId="6C14C43E" w14:textId="77777777" w:rsidR="00381777" w:rsidRPr="001E14A7" w:rsidRDefault="00381777" w:rsidP="0040555B"/>
    <w:p w14:paraId="3041909F" w14:textId="7B5AD679" w:rsidR="00F4378B" w:rsidRDefault="00F4378B" w:rsidP="00F4378B">
      <w:pPr>
        <w:jc w:val="center"/>
        <w:rPr>
          <w:b/>
        </w:rPr>
      </w:pPr>
      <w:r>
        <w:rPr>
          <w:b/>
        </w:rPr>
        <w:t>Other Resources</w:t>
      </w:r>
    </w:p>
    <w:p w14:paraId="66E2E5C7" w14:textId="2995ED05" w:rsidR="00F4378B" w:rsidRDefault="00F4378B" w:rsidP="00F4378B">
      <w:pPr>
        <w:jc w:val="center"/>
        <w:rPr>
          <w:b/>
        </w:rPr>
      </w:pPr>
    </w:p>
    <w:p w14:paraId="791BED61" w14:textId="72B918A0" w:rsidR="002429AF" w:rsidRPr="00E325A8" w:rsidRDefault="002429AF" w:rsidP="002429AF">
      <w:pPr>
        <w:rPr>
          <w:b/>
          <w:bCs/>
        </w:rPr>
      </w:pPr>
      <w:r w:rsidRPr="00E325A8">
        <w:rPr>
          <w:b/>
          <w:bCs/>
        </w:rPr>
        <w:t>Course Reserves</w:t>
      </w:r>
      <w:r>
        <w:rPr>
          <w:b/>
          <w:bCs/>
        </w:rPr>
        <w:t xml:space="preserve">: </w:t>
      </w:r>
      <w:r w:rsidR="00E325A8" w:rsidRPr="00E325A8">
        <w:t xml:space="preserve">Our textbook was not available for library purchase as an e-book. </w:t>
      </w:r>
      <w:r w:rsidR="00E325A8" w:rsidRPr="00E325A8">
        <w:rPr>
          <w:color w:val="000000"/>
        </w:rPr>
        <w:t xml:space="preserve">However, it is available for individual puchase </w:t>
      </w:r>
      <w:r w:rsidR="00E325A8" w:rsidRPr="00E325A8">
        <w:t xml:space="preserve">for a cost of $15.99 at </w:t>
      </w:r>
      <w:hyperlink r:id="rId18" w:history="1">
        <w:r w:rsidR="00E325A8" w:rsidRPr="00E325A8">
          <w:rPr>
            <w:rStyle w:val="Hyperlink"/>
          </w:rPr>
          <w:t>Class Complete</w:t>
        </w:r>
      </w:hyperlink>
      <w:r w:rsidR="00E325A8">
        <w:t>.</w:t>
      </w:r>
      <w:r w:rsidR="00E325A8" w:rsidRPr="00E325A8">
        <w:t xml:space="preserve"> </w:t>
      </w:r>
    </w:p>
    <w:p w14:paraId="3F6EA729" w14:textId="77777777" w:rsidR="002429AF" w:rsidRPr="002429AF" w:rsidRDefault="002429AF" w:rsidP="002429AF">
      <w:pPr>
        <w:rPr>
          <w:b/>
          <w:bCs/>
        </w:rPr>
      </w:pPr>
    </w:p>
    <w:p w14:paraId="51FD9D8A" w14:textId="09B06CB0" w:rsidR="00F768C1" w:rsidRDefault="001278FA" w:rsidP="002429AF">
      <w:r w:rsidRPr="001278FA">
        <w:rPr>
          <w:b/>
          <w:bCs/>
        </w:rPr>
        <w:t xml:space="preserve">Textbook </w:t>
      </w:r>
      <w:r w:rsidR="00961676">
        <w:rPr>
          <w:b/>
          <w:bCs/>
        </w:rPr>
        <w:t xml:space="preserve">or Laptop </w:t>
      </w:r>
      <w:r w:rsidRPr="001278FA">
        <w:rPr>
          <w:b/>
          <w:bCs/>
        </w:rPr>
        <w:t>Assistance</w:t>
      </w:r>
      <w:r>
        <w:t xml:space="preserve">: </w:t>
      </w:r>
      <w:r w:rsidR="00F768C1">
        <w:t xml:space="preserve">If purchasing the textbook for this class is </w:t>
      </w:r>
      <w:r>
        <w:t xml:space="preserve">financially </w:t>
      </w:r>
      <w:r w:rsidR="00F768C1">
        <w:t>difficult for you</w:t>
      </w:r>
      <w:r w:rsidR="00961676">
        <w:t xml:space="preserve"> or if you need access to a loaner laptop</w:t>
      </w:r>
      <w:r w:rsidR="00F768C1">
        <w:t xml:space="preserve">, </w:t>
      </w:r>
      <w:r w:rsidR="00961676">
        <w:t xml:space="preserve">please fill out the Supplemental Academic Support Application on myBarnard (instructions </w:t>
      </w:r>
      <w:hyperlink r:id="rId19" w:history="1">
        <w:r w:rsidR="00961676" w:rsidRPr="00961676">
          <w:rPr>
            <w:rStyle w:val="Hyperlink"/>
          </w:rPr>
          <w:t>here</w:t>
        </w:r>
      </w:hyperlink>
      <w:r w:rsidR="00961676">
        <w:t xml:space="preserve">). If you are having trouble accessing the request form or knowing what to do, please contact </w:t>
      </w:r>
      <w:hyperlink r:id="rId20" w:history="1">
        <w:r w:rsidR="00961676" w:rsidRPr="001278FA">
          <w:rPr>
            <w:rStyle w:val="Hyperlink"/>
          </w:rPr>
          <w:t>Jemima Gedeon</w:t>
        </w:r>
      </w:hyperlink>
      <w:r w:rsidR="00961676">
        <w:t>, the Associate Dean for Student Success (</w:t>
      </w:r>
      <w:hyperlink r:id="rId21" w:history="1">
        <w:r w:rsidR="00961676" w:rsidRPr="009B7870">
          <w:rPr>
            <w:rStyle w:val="Hyperlink"/>
          </w:rPr>
          <w:t>jgedeon@barnard.edu</w:t>
        </w:r>
      </w:hyperlink>
      <w:r w:rsidR="00961676">
        <w:t>).</w:t>
      </w:r>
    </w:p>
    <w:p w14:paraId="2158564B" w14:textId="54F32EF2" w:rsidR="001278FA" w:rsidRDefault="001278FA" w:rsidP="00343907"/>
    <w:p w14:paraId="105CE07E" w14:textId="1B3CBACB" w:rsidR="001278FA" w:rsidRDefault="006764A3" w:rsidP="00343907">
      <w:hyperlink r:id="rId22" w:history="1">
        <w:r w:rsidR="001278FA" w:rsidRPr="001278FA">
          <w:rPr>
            <w:rStyle w:val="Hyperlink"/>
            <w:b/>
            <w:bCs/>
          </w:rPr>
          <w:t>Peer Learning Program</w:t>
        </w:r>
      </w:hyperlink>
      <w:r w:rsidR="001278FA">
        <w:t xml:space="preserve">: You can receive two hours of </w:t>
      </w:r>
      <w:r w:rsidR="001278FA" w:rsidRPr="001278FA">
        <w:t>tutoring per week for this course from a peer tutor for free</w:t>
      </w:r>
      <w:r w:rsidR="001278FA">
        <w:t xml:space="preserve"> via the Peer Learning Program</w:t>
      </w:r>
      <w:r w:rsidR="001278FA" w:rsidRPr="001278FA">
        <w:t>. You can request a tutor after the second week of the semester. In order to provide the most effective peer tutoring experience, </w:t>
      </w:r>
      <w:r w:rsidR="001278FA">
        <w:t>you</w:t>
      </w:r>
      <w:r w:rsidR="001278FA" w:rsidRPr="001278FA">
        <w:t xml:space="preserve"> should be able to clearly articulate why </w:t>
      </w:r>
      <w:r w:rsidR="001278FA">
        <w:t>you</w:t>
      </w:r>
      <w:r w:rsidR="001278FA" w:rsidRPr="001278FA">
        <w:t xml:space="preserve"> need a peer tutor for </w:t>
      </w:r>
      <w:r w:rsidR="001278FA">
        <w:t>this</w:t>
      </w:r>
      <w:r w:rsidR="001278FA" w:rsidRPr="001278FA">
        <w:t xml:space="preserve"> course. </w:t>
      </w:r>
    </w:p>
    <w:p w14:paraId="444DFAB1" w14:textId="7E972360" w:rsidR="00343907" w:rsidRDefault="00343907" w:rsidP="00343907"/>
    <w:p w14:paraId="6A7473A2" w14:textId="6E66CF50" w:rsidR="00343907" w:rsidRDefault="006764A3" w:rsidP="00343907">
      <w:hyperlink r:id="rId23" w:history="1">
        <w:r w:rsidR="00343907" w:rsidRPr="00343907">
          <w:rPr>
            <w:rStyle w:val="Hyperlink"/>
            <w:b/>
            <w:bCs/>
          </w:rPr>
          <w:t>Wellness</w:t>
        </w:r>
      </w:hyperlink>
      <w:r w:rsidR="00343907">
        <w:rPr>
          <w:b/>
          <w:bCs/>
        </w:rPr>
        <w:t xml:space="preserve">: </w:t>
      </w:r>
      <w:r w:rsidR="00B5567E">
        <w:t xml:space="preserve">College can be a stressful </w:t>
      </w:r>
      <w:proofErr w:type="gramStart"/>
      <w:r w:rsidR="00B5567E">
        <w:t>time,</w:t>
      </w:r>
      <w:r w:rsidR="001D475D">
        <w:t xml:space="preserve"> and</w:t>
      </w:r>
      <w:proofErr w:type="gramEnd"/>
      <w:r w:rsidR="001D475D">
        <w:t xml:space="preserve"> </w:t>
      </w:r>
      <w:r w:rsidR="00CA5CBE">
        <w:t>supporting</w:t>
      </w:r>
      <w:r w:rsidR="00EA61D8">
        <w:t xml:space="preserve"> your own health and well-being will help you get the most out of your college experience. </w:t>
      </w:r>
      <w:r w:rsidR="00B5567E">
        <w:t>Please</w:t>
      </w:r>
      <w:r w:rsidR="001D475D">
        <w:t xml:space="preserve"> </w:t>
      </w:r>
      <w:r w:rsidR="00CA5CBE">
        <w:t xml:space="preserve">take care of yourself – get enough sleep, eat healthy, exercise, and </w:t>
      </w:r>
      <w:r w:rsidR="00697EBA">
        <w:t>spend time with friends</w:t>
      </w:r>
      <w:r w:rsidR="001D475D">
        <w:t xml:space="preserve">. </w:t>
      </w:r>
      <w:r w:rsidR="001278FA" w:rsidRPr="006E2F4B">
        <w:rPr>
          <w:i/>
          <w:iCs/>
        </w:rPr>
        <w:t xml:space="preserve">Your health is more important than your </w:t>
      </w:r>
      <w:r w:rsidR="006E2F4B" w:rsidRPr="006E2F4B">
        <w:rPr>
          <w:i/>
          <w:iCs/>
        </w:rPr>
        <w:t>grade</w:t>
      </w:r>
      <w:r w:rsidR="001278FA" w:rsidRPr="006E2F4B">
        <w:rPr>
          <w:i/>
          <w:iCs/>
        </w:rPr>
        <w:t xml:space="preserve"> in this course.</w:t>
      </w:r>
      <w:r w:rsidR="001278FA">
        <w:t xml:space="preserve"> </w:t>
      </w:r>
      <w:r w:rsidR="00EA61D8">
        <w:t>Barnard has several resources that can help you in different areas of your life, and I encourage you to take advantage of them</w:t>
      </w:r>
      <w:r w:rsidR="001D475D">
        <w:t xml:space="preserve"> at any point during the semester (for example, </w:t>
      </w:r>
      <w:hyperlink r:id="rId24" w:history="1">
        <w:r w:rsidR="001D475D" w:rsidRPr="001D475D">
          <w:rPr>
            <w:rStyle w:val="Hyperlink"/>
          </w:rPr>
          <w:t>Primary Care Health Service</w:t>
        </w:r>
      </w:hyperlink>
      <w:r w:rsidR="001D475D">
        <w:t xml:space="preserve">, the </w:t>
      </w:r>
      <w:hyperlink r:id="rId25" w:history="1">
        <w:r w:rsidR="001D475D" w:rsidRPr="001D475D">
          <w:rPr>
            <w:rStyle w:val="Hyperlink"/>
          </w:rPr>
          <w:t>Rosemary Furman Counseling Center</w:t>
        </w:r>
      </w:hyperlink>
      <w:r w:rsidR="001D475D">
        <w:t xml:space="preserve">, and the </w:t>
      </w:r>
      <w:hyperlink r:id="rId26" w:history="1">
        <w:r w:rsidR="001D475D" w:rsidRPr="001D475D">
          <w:rPr>
            <w:rStyle w:val="Hyperlink"/>
          </w:rPr>
          <w:t>Well-Woman Health Promotion Program</w:t>
        </w:r>
      </w:hyperlink>
      <w:r w:rsidR="001D475D">
        <w:t>)</w:t>
      </w:r>
      <w:r w:rsidR="00EA61D8">
        <w:t xml:space="preserve">. </w:t>
      </w:r>
    </w:p>
    <w:p w14:paraId="6231A570" w14:textId="77777777" w:rsidR="00647D5B" w:rsidRDefault="00647D5B" w:rsidP="00343907">
      <w:pPr>
        <w:rPr>
          <w:b/>
          <w:bCs/>
        </w:rPr>
      </w:pPr>
      <w:bookmarkStart w:id="0" w:name="_GoBack"/>
      <w:bookmarkEnd w:id="0"/>
    </w:p>
    <w:p w14:paraId="5FC13A23" w14:textId="6486B831" w:rsidR="00843BFB" w:rsidRDefault="00843BFB" w:rsidP="00843BFB">
      <w:pPr>
        <w:jc w:val="center"/>
        <w:rPr>
          <w:b/>
          <w:bCs/>
        </w:rPr>
      </w:pPr>
      <w:r>
        <w:rPr>
          <w:b/>
          <w:bCs/>
        </w:rPr>
        <w:t xml:space="preserve">Zoom </w:t>
      </w:r>
      <w:r w:rsidR="00687383">
        <w:rPr>
          <w:b/>
          <w:bCs/>
        </w:rPr>
        <w:t>Information</w:t>
      </w:r>
    </w:p>
    <w:p w14:paraId="2D31A87F" w14:textId="6519E52E" w:rsidR="00843BFB" w:rsidRDefault="00843BFB" w:rsidP="00843BFB">
      <w:pPr>
        <w:jc w:val="center"/>
        <w:rPr>
          <w:b/>
          <w:bCs/>
        </w:rPr>
      </w:pPr>
    </w:p>
    <w:p w14:paraId="104527F6" w14:textId="602CFB3C" w:rsidR="008B3875" w:rsidRPr="008B3875" w:rsidRDefault="008B3875" w:rsidP="00843BFB">
      <w:r>
        <w:t>You can join the following meetings by opening Zoom and typing in the appropriate information. You can also find links for lecture and recitation on CourseWorks under “Zoom Class Sessions.”</w:t>
      </w:r>
    </w:p>
    <w:p w14:paraId="44E45C4C" w14:textId="77777777" w:rsidR="008B3875" w:rsidRDefault="008B3875" w:rsidP="00843BFB">
      <w:pPr>
        <w:rPr>
          <w:b/>
          <w:bCs/>
        </w:rPr>
      </w:pPr>
    </w:p>
    <w:p w14:paraId="2D79F5C5" w14:textId="481ABD7E" w:rsidR="00843BFB" w:rsidRDefault="00843BFB" w:rsidP="00843BFB">
      <w:pPr>
        <w:rPr>
          <w:b/>
          <w:bCs/>
        </w:rPr>
      </w:pPr>
      <w:r>
        <w:rPr>
          <w:b/>
          <w:bCs/>
        </w:rPr>
        <w:t>Lecture</w:t>
      </w:r>
      <w:r w:rsidR="00687383">
        <w:rPr>
          <w:b/>
          <w:bCs/>
        </w:rPr>
        <w:t>:</w:t>
      </w:r>
    </w:p>
    <w:p w14:paraId="6DA21436" w14:textId="77777777" w:rsidR="00843BFB" w:rsidRPr="00843BFB" w:rsidRDefault="00843BFB" w:rsidP="00843BFB"/>
    <w:p w14:paraId="6E5742F2" w14:textId="77777777" w:rsidR="002E5DEC" w:rsidRPr="002E5DEC" w:rsidRDefault="00843BFB" w:rsidP="002E5DEC">
      <w:pPr>
        <w:suppressAutoHyphens w:val="0"/>
        <w:rPr>
          <w:lang w:eastAsia="en-US"/>
        </w:rPr>
      </w:pPr>
      <w:r w:rsidRPr="00843BFB">
        <w:t xml:space="preserve">Meeting ID: </w:t>
      </w:r>
      <w:r w:rsidR="002E5DEC" w:rsidRPr="002E5DEC">
        <w:rPr>
          <w:lang w:eastAsia="en-US"/>
        </w:rPr>
        <w:t>912 1421 0382</w:t>
      </w:r>
    </w:p>
    <w:p w14:paraId="6DC2F6B5" w14:textId="3A852A26" w:rsidR="00843BFB" w:rsidRPr="00843BFB" w:rsidRDefault="00843BFB" w:rsidP="00B247C4">
      <w:r w:rsidRPr="00843BFB">
        <w:t xml:space="preserve">Passcode: </w:t>
      </w:r>
      <w:r w:rsidR="002E5DEC">
        <w:t>1l743i</w:t>
      </w:r>
    </w:p>
    <w:p w14:paraId="6B7F6574" w14:textId="77777777" w:rsidR="00843BFB" w:rsidRPr="00843BFB" w:rsidRDefault="00843BFB" w:rsidP="00843BFB"/>
    <w:p w14:paraId="3E93147D" w14:textId="0CCE8472" w:rsidR="00843BFB" w:rsidRDefault="00B247C4" w:rsidP="00843BFB">
      <w:pPr>
        <w:rPr>
          <w:b/>
          <w:bCs/>
        </w:rPr>
      </w:pPr>
      <w:r>
        <w:rPr>
          <w:b/>
          <w:bCs/>
        </w:rPr>
        <w:t>003 Recitation:</w:t>
      </w:r>
    </w:p>
    <w:p w14:paraId="69BBB984" w14:textId="61C8EE51" w:rsidR="008B3875" w:rsidRDefault="008B3875" w:rsidP="00843BFB">
      <w:pPr>
        <w:rPr>
          <w:b/>
          <w:bCs/>
        </w:rPr>
      </w:pPr>
    </w:p>
    <w:p w14:paraId="64B4E6AE" w14:textId="322EC1C8" w:rsidR="008B3875" w:rsidRDefault="008B3875" w:rsidP="008B3875">
      <w:pPr>
        <w:suppressAutoHyphens w:val="0"/>
        <w:rPr>
          <w:lang w:eastAsia="en-US"/>
        </w:rPr>
      </w:pPr>
      <w:r>
        <w:rPr>
          <w:lang w:eastAsia="en-US"/>
        </w:rPr>
        <w:t xml:space="preserve">Meeting ID: </w:t>
      </w:r>
      <w:r w:rsidR="002E5DEC" w:rsidRPr="002E5DEC">
        <w:rPr>
          <w:lang w:eastAsia="en-US"/>
        </w:rPr>
        <w:t>968 0190 4427</w:t>
      </w:r>
    </w:p>
    <w:p w14:paraId="5B0A8176" w14:textId="6F31CDE6" w:rsidR="008B3875" w:rsidRPr="008B3875" w:rsidRDefault="008B3875" w:rsidP="008B3875">
      <w:pPr>
        <w:suppressAutoHyphens w:val="0"/>
        <w:rPr>
          <w:lang w:eastAsia="en-US"/>
        </w:rPr>
      </w:pPr>
      <w:r>
        <w:t xml:space="preserve">Passcode: </w:t>
      </w:r>
      <w:r w:rsidR="002E5DEC">
        <w:t>1m562i</w:t>
      </w:r>
    </w:p>
    <w:p w14:paraId="399BDB81" w14:textId="2B40B982" w:rsidR="00B247C4" w:rsidRDefault="00B247C4" w:rsidP="00843BFB">
      <w:pPr>
        <w:rPr>
          <w:b/>
          <w:bCs/>
        </w:rPr>
      </w:pPr>
    </w:p>
    <w:p w14:paraId="6D197B4D" w14:textId="38AF26A2" w:rsidR="00B247C4" w:rsidRDefault="00B247C4" w:rsidP="00843BFB">
      <w:pPr>
        <w:rPr>
          <w:b/>
          <w:bCs/>
        </w:rPr>
      </w:pPr>
      <w:r>
        <w:rPr>
          <w:b/>
          <w:bCs/>
        </w:rPr>
        <w:t>004 Recitation:</w:t>
      </w:r>
    </w:p>
    <w:p w14:paraId="3269D5AA" w14:textId="2136B92B" w:rsidR="008B3875" w:rsidRDefault="008B3875" w:rsidP="00843BFB">
      <w:pPr>
        <w:rPr>
          <w:b/>
          <w:bCs/>
        </w:rPr>
      </w:pPr>
    </w:p>
    <w:p w14:paraId="4B6A7B5D" w14:textId="4358B871" w:rsidR="008B3875" w:rsidRDefault="008B3875" w:rsidP="00843BFB">
      <w:r>
        <w:t>Meeting ID: 987 1463 1070</w:t>
      </w:r>
    </w:p>
    <w:p w14:paraId="3DA8A29D" w14:textId="0D83F200" w:rsidR="008B3875" w:rsidRPr="008B3875" w:rsidRDefault="008B3875" w:rsidP="00843BFB">
      <w:r>
        <w:t xml:space="preserve">Passcode: </w:t>
      </w:r>
      <w:r w:rsidR="00D87A48">
        <w:t>9i254e</w:t>
      </w:r>
    </w:p>
    <w:p w14:paraId="32D1FCAD" w14:textId="3CD74400" w:rsidR="00B247C4" w:rsidRDefault="00B247C4" w:rsidP="00843BFB">
      <w:pPr>
        <w:rPr>
          <w:b/>
          <w:bCs/>
        </w:rPr>
      </w:pPr>
    </w:p>
    <w:p w14:paraId="295894F5" w14:textId="54AE18C8" w:rsidR="00B247C4" w:rsidRDefault="00B247C4" w:rsidP="00843BFB">
      <w:pPr>
        <w:rPr>
          <w:b/>
          <w:bCs/>
        </w:rPr>
      </w:pPr>
      <w:r>
        <w:rPr>
          <w:b/>
          <w:bCs/>
        </w:rPr>
        <w:t>Prof. Thorson’s Wednesday Student Hour</w:t>
      </w:r>
      <w:r w:rsidR="00BF5955">
        <w:rPr>
          <w:b/>
          <w:bCs/>
        </w:rPr>
        <w:t>s</w:t>
      </w:r>
      <w:r>
        <w:rPr>
          <w:b/>
          <w:bCs/>
        </w:rPr>
        <w:t>:</w:t>
      </w:r>
    </w:p>
    <w:p w14:paraId="5CE898FF" w14:textId="62426027" w:rsidR="000006F5" w:rsidRDefault="000006F5" w:rsidP="00843BFB">
      <w:pPr>
        <w:rPr>
          <w:b/>
          <w:bCs/>
        </w:rPr>
      </w:pPr>
    </w:p>
    <w:p w14:paraId="276F9921" w14:textId="0EE599AF" w:rsidR="000006F5" w:rsidRDefault="000006F5" w:rsidP="00843BFB">
      <w:r>
        <w:t>Meeting ID: 912 8373 4823</w:t>
      </w:r>
    </w:p>
    <w:p w14:paraId="4C5BEFB3" w14:textId="09A3DDFE" w:rsidR="000006F5" w:rsidRDefault="000006F5" w:rsidP="00843BFB">
      <w:pPr>
        <w:rPr>
          <w:b/>
          <w:bCs/>
        </w:rPr>
      </w:pPr>
      <w:r>
        <w:t xml:space="preserve">Passcode: </w:t>
      </w:r>
      <w:r w:rsidRPr="000006F5">
        <w:t>241928</w:t>
      </w:r>
    </w:p>
    <w:p w14:paraId="7C8DAAF8" w14:textId="61E4DC7C" w:rsidR="00B247C4" w:rsidRDefault="00B247C4" w:rsidP="00843BFB">
      <w:pPr>
        <w:rPr>
          <w:b/>
          <w:bCs/>
        </w:rPr>
      </w:pPr>
    </w:p>
    <w:p w14:paraId="23EB6C92" w14:textId="7C908DDC" w:rsidR="00B247C4" w:rsidRDefault="00B247C4" w:rsidP="00843BFB">
      <w:pPr>
        <w:rPr>
          <w:b/>
          <w:bCs/>
        </w:rPr>
      </w:pPr>
      <w:r w:rsidRPr="00604EA9">
        <w:rPr>
          <w:b/>
          <w:bCs/>
        </w:rPr>
        <w:t xml:space="preserve">Priscilla’s </w:t>
      </w:r>
      <w:r w:rsidR="00BF5955">
        <w:rPr>
          <w:b/>
          <w:bCs/>
        </w:rPr>
        <w:t xml:space="preserve">Monday </w:t>
      </w:r>
      <w:r w:rsidRPr="00604EA9">
        <w:rPr>
          <w:b/>
          <w:bCs/>
        </w:rPr>
        <w:t>Student Hour:</w:t>
      </w:r>
    </w:p>
    <w:p w14:paraId="027DFF13" w14:textId="36AF24F7" w:rsidR="00604EA9" w:rsidRDefault="00604EA9" w:rsidP="00843BFB">
      <w:pPr>
        <w:rPr>
          <w:b/>
          <w:bCs/>
        </w:rPr>
      </w:pPr>
    </w:p>
    <w:p w14:paraId="08632C3A" w14:textId="77777777" w:rsidR="00604EA9" w:rsidRPr="00604EA9" w:rsidRDefault="00604EA9" w:rsidP="00604EA9">
      <w:pPr>
        <w:suppressAutoHyphens w:val="0"/>
        <w:rPr>
          <w:lang w:eastAsia="en-US"/>
        </w:rPr>
      </w:pPr>
      <w:r w:rsidRPr="00604EA9">
        <w:rPr>
          <w:lang w:eastAsia="en-US"/>
        </w:rPr>
        <w:t>Meeting ID: 763 383 8627</w:t>
      </w:r>
    </w:p>
    <w:p w14:paraId="5FA46B69" w14:textId="77777777" w:rsidR="00604EA9" w:rsidRPr="00604EA9" w:rsidRDefault="00604EA9" w:rsidP="00604EA9">
      <w:pPr>
        <w:suppressAutoHyphens w:val="0"/>
        <w:rPr>
          <w:lang w:eastAsia="en-US"/>
        </w:rPr>
      </w:pPr>
      <w:r w:rsidRPr="00604EA9">
        <w:rPr>
          <w:lang w:eastAsia="en-US"/>
        </w:rPr>
        <w:t>Passcode: 983645</w:t>
      </w:r>
    </w:p>
    <w:p w14:paraId="7829DFE3" w14:textId="77777777" w:rsidR="00604EA9" w:rsidRPr="00B247C4" w:rsidRDefault="00604EA9" w:rsidP="00843BFB">
      <w:pPr>
        <w:rPr>
          <w:b/>
          <w:bCs/>
        </w:rPr>
      </w:pPr>
    </w:p>
    <w:p w14:paraId="59C93710" w14:textId="77777777" w:rsidR="00843BFB" w:rsidRPr="00843BFB" w:rsidRDefault="00843BFB" w:rsidP="00843BFB">
      <w:pPr>
        <w:rPr>
          <w:b/>
          <w:bCs/>
        </w:rPr>
      </w:pPr>
    </w:p>
    <w:sectPr w:rsidR="00843BFB" w:rsidRPr="00843BFB" w:rsidSect="001E14A7">
      <w:headerReference w:type="default" r:id="rId27"/>
      <w:pgSz w:w="12240" w:h="15840"/>
      <w:pgMar w:top="1080" w:right="1080" w:bottom="1080" w:left="1080" w:header="2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9F277" w14:textId="77777777" w:rsidR="006764A3" w:rsidRDefault="006764A3">
      <w:r>
        <w:separator/>
      </w:r>
    </w:p>
  </w:endnote>
  <w:endnote w:type="continuationSeparator" w:id="0">
    <w:p w14:paraId="02053958" w14:textId="77777777" w:rsidR="006764A3" w:rsidRDefault="0067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E6A0E" w14:textId="77777777" w:rsidR="006764A3" w:rsidRDefault="006764A3">
      <w:r>
        <w:separator/>
      </w:r>
    </w:p>
  </w:footnote>
  <w:footnote w:type="continuationSeparator" w:id="0">
    <w:p w14:paraId="78296FA0" w14:textId="77777777" w:rsidR="006764A3" w:rsidRDefault="00676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D710E" w14:textId="77777777" w:rsidR="00972D2E" w:rsidRDefault="00972D2E">
    <w:pPr>
      <w:pStyle w:val="Header"/>
      <w:tabs>
        <w:tab w:val="clear" w:pos="4320"/>
        <w:tab w:val="center" w:pos="7740"/>
      </w:tabs>
      <w:rPr>
        <w:sz w:val="22"/>
        <w:szCs w:val="22"/>
      </w:rPr>
    </w:pPr>
  </w:p>
  <w:p w14:paraId="36FA9979" w14:textId="4E299153" w:rsidR="00972D2E" w:rsidRDefault="00034984">
    <w:pPr>
      <w:pStyle w:val="Header"/>
      <w:tabs>
        <w:tab w:val="clear" w:pos="4320"/>
        <w:tab w:val="center" w:pos="7740"/>
      </w:tabs>
    </w:pPr>
    <w:r>
      <w:rPr>
        <w:sz w:val="22"/>
        <w:szCs w:val="22"/>
      </w:rPr>
      <w:t>Barnard College</w:t>
    </w:r>
    <w:r w:rsidR="00972D2E">
      <w:rPr>
        <w:sz w:val="22"/>
        <w:szCs w:val="22"/>
      </w:rPr>
      <w:t xml:space="preserve"> </w:t>
    </w:r>
    <w:r w:rsidR="00972D2E">
      <w:rPr>
        <w:sz w:val="22"/>
        <w:szCs w:val="22"/>
      </w:rPr>
      <w:tab/>
      <w:t xml:space="preserve">                                         Department of Psychology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766A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Times"/>
      </w:rPr>
    </w:lvl>
    <w:lvl w:ilvl="2">
      <w:start w:val="1"/>
      <w:numFmt w:val="bullet"/>
      <w:lvlText w:val="▪"/>
      <w:lvlJc w:val="left"/>
      <w:pPr>
        <w:tabs>
          <w:tab w:val="num" w:pos="1440"/>
        </w:tabs>
        <w:ind w:left="1440" w:hanging="360"/>
      </w:pPr>
      <w:rPr>
        <w:rFonts w:ascii="OpenSymbol" w:hAnsi="OpenSymbol" w:cs="Times"/>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Times"/>
      </w:rPr>
    </w:lvl>
    <w:lvl w:ilvl="5">
      <w:start w:val="1"/>
      <w:numFmt w:val="bullet"/>
      <w:lvlText w:val="▪"/>
      <w:lvlJc w:val="left"/>
      <w:pPr>
        <w:tabs>
          <w:tab w:val="num" w:pos="2520"/>
        </w:tabs>
        <w:ind w:left="2520" w:hanging="360"/>
      </w:pPr>
      <w:rPr>
        <w:rFonts w:ascii="OpenSymbol" w:hAnsi="OpenSymbol" w:cs="Times"/>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Times"/>
      </w:rPr>
    </w:lvl>
    <w:lvl w:ilvl="8">
      <w:start w:val="1"/>
      <w:numFmt w:val="bullet"/>
      <w:lvlText w:val="▪"/>
      <w:lvlJc w:val="left"/>
      <w:pPr>
        <w:tabs>
          <w:tab w:val="num" w:pos="3600"/>
        </w:tabs>
        <w:ind w:left="3600" w:hanging="360"/>
      </w:pPr>
      <w:rPr>
        <w:rFonts w:ascii="OpenSymbol" w:hAnsi="OpenSymbol" w:cs="Times"/>
      </w:rPr>
    </w:lvl>
  </w:abstractNum>
  <w:abstractNum w:abstractNumId="3" w15:restartNumberingAfterBreak="0">
    <w:nsid w:val="0612191F"/>
    <w:multiLevelType w:val="hybridMultilevel"/>
    <w:tmpl w:val="5808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A03BA"/>
    <w:multiLevelType w:val="hybridMultilevel"/>
    <w:tmpl w:val="3C76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923FA"/>
    <w:multiLevelType w:val="hybridMultilevel"/>
    <w:tmpl w:val="362A6870"/>
    <w:lvl w:ilvl="0" w:tplc="DD4C6F96">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521511B"/>
    <w:multiLevelType w:val="hybridMultilevel"/>
    <w:tmpl w:val="83A2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9370A"/>
    <w:multiLevelType w:val="hybridMultilevel"/>
    <w:tmpl w:val="7C00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639AC"/>
    <w:multiLevelType w:val="hybridMultilevel"/>
    <w:tmpl w:val="CAD4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5551D"/>
    <w:multiLevelType w:val="hybridMultilevel"/>
    <w:tmpl w:val="F7C0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24E5B"/>
    <w:multiLevelType w:val="hybridMultilevel"/>
    <w:tmpl w:val="6846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04268"/>
    <w:multiLevelType w:val="hybridMultilevel"/>
    <w:tmpl w:val="B61AA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70B33"/>
    <w:multiLevelType w:val="hybridMultilevel"/>
    <w:tmpl w:val="0EA2A254"/>
    <w:lvl w:ilvl="0" w:tplc="8458B396">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063D64"/>
    <w:multiLevelType w:val="hybridMultilevel"/>
    <w:tmpl w:val="CC8A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2007F"/>
    <w:multiLevelType w:val="hybridMultilevel"/>
    <w:tmpl w:val="5942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77904"/>
    <w:multiLevelType w:val="hybridMultilevel"/>
    <w:tmpl w:val="B756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D87FA9"/>
    <w:multiLevelType w:val="hybridMultilevel"/>
    <w:tmpl w:val="A03A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C2613"/>
    <w:multiLevelType w:val="hybridMultilevel"/>
    <w:tmpl w:val="C364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85AA6"/>
    <w:multiLevelType w:val="hybridMultilevel"/>
    <w:tmpl w:val="B7B0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F3DE2"/>
    <w:multiLevelType w:val="hybridMultilevel"/>
    <w:tmpl w:val="B34A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DA256B"/>
    <w:multiLevelType w:val="hybridMultilevel"/>
    <w:tmpl w:val="67C0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D11EF1"/>
    <w:multiLevelType w:val="hybridMultilevel"/>
    <w:tmpl w:val="9640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2426C7"/>
    <w:multiLevelType w:val="hybridMultilevel"/>
    <w:tmpl w:val="A386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10"/>
  </w:num>
  <w:num w:numId="6">
    <w:abstractNumId w:val="12"/>
  </w:num>
  <w:num w:numId="7">
    <w:abstractNumId w:val="16"/>
  </w:num>
  <w:num w:numId="8">
    <w:abstractNumId w:val="3"/>
  </w:num>
  <w:num w:numId="9">
    <w:abstractNumId w:val="21"/>
  </w:num>
  <w:num w:numId="10">
    <w:abstractNumId w:val="22"/>
  </w:num>
  <w:num w:numId="11">
    <w:abstractNumId w:val="11"/>
  </w:num>
  <w:num w:numId="12">
    <w:abstractNumId w:val="7"/>
  </w:num>
  <w:num w:numId="13">
    <w:abstractNumId w:val="6"/>
  </w:num>
  <w:num w:numId="14">
    <w:abstractNumId w:val="15"/>
  </w:num>
  <w:num w:numId="15">
    <w:abstractNumId w:val="9"/>
  </w:num>
  <w:num w:numId="16">
    <w:abstractNumId w:val="13"/>
  </w:num>
  <w:num w:numId="17">
    <w:abstractNumId w:val="17"/>
  </w:num>
  <w:num w:numId="18">
    <w:abstractNumId w:val="19"/>
  </w:num>
  <w:num w:numId="19">
    <w:abstractNumId w:val="14"/>
  </w:num>
  <w:num w:numId="20">
    <w:abstractNumId w:val="4"/>
  </w:num>
  <w:num w:numId="21">
    <w:abstractNumId w:val="20"/>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s-ES" w:vendorID="64" w:dllVersion="6" w:nlCheck="1" w:checkStyle="1"/>
  <w:activeWritingStyle w:appName="MSWord" w:lang="es-ES" w:vendorID="64" w:dllVersion="0" w:nlCheck="1" w:checkStyle="0"/>
  <w:activeWritingStyle w:appName="MSWord" w:lang="en-US" w:vendorID="64" w:dllVersion="0" w:nlCheck="1" w:checkStyle="0"/>
  <w:proofState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99D"/>
    <w:rsid w:val="000006F5"/>
    <w:rsid w:val="0000087F"/>
    <w:rsid w:val="00001DE6"/>
    <w:rsid w:val="0002461B"/>
    <w:rsid w:val="00034984"/>
    <w:rsid w:val="00057C6D"/>
    <w:rsid w:val="00070E2E"/>
    <w:rsid w:val="00072BA6"/>
    <w:rsid w:val="000A5AB5"/>
    <w:rsid w:val="000B7F75"/>
    <w:rsid w:val="000D7C1E"/>
    <w:rsid w:val="000E4F3D"/>
    <w:rsid w:val="001278FA"/>
    <w:rsid w:val="00133934"/>
    <w:rsid w:val="0014205E"/>
    <w:rsid w:val="00146F0F"/>
    <w:rsid w:val="00161CEB"/>
    <w:rsid w:val="001846AC"/>
    <w:rsid w:val="00186C61"/>
    <w:rsid w:val="001931DD"/>
    <w:rsid w:val="001B38C9"/>
    <w:rsid w:val="001B6C6B"/>
    <w:rsid w:val="001C03A0"/>
    <w:rsid w:val="001C6070"/>
    <w:rsid w:val="001D475D"/>
    <w:rsid w:val="001D5D77"/>
    <w:rsid w:val="001E14A7"/>
    <w:rsid w:val="001E71A3"/>
    <w:rsid w:val="002042D7"/>
    <w:rsid w:val="0020766F"/>
    <w:rsid w:val="00221098"/>
    <w:rsid w:val="00222E0E"/>
    <w:rsid w:val="002429AF"/>
    <w:rsid w:val="002544EA"/>
    <w:rsid w:val="002759EE"/>
    <w:rsid w:val="002803F8"/>
    <w:rsid w:val="002942BB"/>
    <w:rsid w:val="002957A4"/>
    <w:rsid w:val="002A16C5"/>
    <w:rsid w:val="002D0D99"/>
    <w:rsid w:val="002E5DEC"/>
    <w:rsid w:val="0033139F"/>
    <w:rsid w:val="00343907"/>
    <w:rsid w:val="00355F20"/>
    <w:rsid w:val="00381777"/>
    <w:rsid w:val="00381EAF"/>
    <w:rsid w:val="00384CE7"/>
    <w:rsid w:val="00393516"/>
    <w:rsid w:val="0039771F"/>
    <w:rsid w:val="003C11F8"/>
    <w:rsid w:val="003C5A0F"/>
    <w:rsid w:val="003D77C3"/>
    <w:rsid w:val="00404371"/>
    <w:rsid w:val="0040555B"/>
    <w:rsid w:val="00405EBC"/>
    <w:rsid w:val="0042204F"/>
    <w:rsid w:val="00425B5A"/>
    <w:rsid w:val="00432E57"/>
    <w:rsid w:val="00436035"/>
    <w:rsid w:val="00437005"/>
    <w:rsid w:val="0044005C"/>
    <w:rsid w:val="00460E34"/>
    <w:rsid w:val="00467E59"/>
    <w:rsid w:val="00482256"/>
    <w:rsid w:val="004904C8"/>
    <w:rsid w:val="004925E8"/>
    <w:rsid w:val="00495833"/>
    <w:rsid w:val="00497524"/>
    <w:rsid w:val="004A6759"/>
    <w:rsid w:val="004C3955"/>
    <w:rsid w:val="004C5CEE"/>
    <w:rsid w:val="004C7C1A"/>
    <w:rsid w:val="004D0AF6"/>
    <w:rsid w:val="004D4754"/>
    <w:rsid w:val="004F321F"/>
    <w:rsid w:val="005034A5"/>
    <w:rsid w:val="00503989"/>
    <w:rsid w:val="005053DE"/>
    <w:rsid w:val="005136E0"/>
    <w:rsid w:val="00514412"/>
    <w:rsid w:val="005877D2"/>
    <w:rsid w:val="005A38ED"/>
    <w:rsid w:val="005A6B3C"/>
    <w:rsid w:val="005B1F9B"/>
    <w:rsid w:val="005B2C6D"/>
    <w:rsid w:val="005B7086"/>
    <w:rsid w:val="005D38EE"/>
    <w:rsid w:val="005D4583"/>
    <w:rsid w:val="005D5A5F"/>
    <w:rsid w:val="005F5BBE"/>
    <w:rsid w:val="00604EA9"/>
    <w:rsid w:val="0061308D"/>
    <w:rsid w:val="006212D4"/>
    <w:rsid w:val="00631E09"/>
    <w:rsid w:val="00645296"/>
    <w:rsid w:val="006470B5"/>
    <w:rsid w:val="00647769"/>
    <w:rsid w:val="00647D5B"/>
    <w:rsid w:val="006539F3"/>
    <w:rsid w:val="00661F2F"/>
    <w:rsid w:val="00666CC5"/>
    <w:rsid w:val="006764A3"/>
    <w:rsid w:val="00680362"/>
    <w:rsid w:val="00687383"/>
    <w:rsid w:val="00697EBA"/>
    <w:rsid w:val="006A7E2E"/>
    <w:rsid w:val="006D1675"/>
    <w:rsid w:val="006E0AC2"/>
    <w:rsid w:val="006E2F4B"/>
    <w:rsid w:val="006E5D56"/>
    <w:rsid w:val="00704CD8"/>
    <w:rsid w:val="00710AB3"/>
    <w:rsid w:val="00721C6E"/>
    <w:rsid w:val="00757F92"/>
    <w:rsid w:val="007618FE"/>
    <w:rsid w:val="007748B3"/>
    <w:rsid w:val="00775537"/>
    <w:rsid w:val="007770B8"/>
    <w:rsid w:val="00783B43"/>
    <w:rsid w:val="00783F0E"/>
    <w:rsid w:val="007A0A84"/>
    <w:rsid w:val="007A4B8D"/>
    <w:rsid w:val="007C763E"/>
    <w:rsid w:val="007D52BA"/>
    <w:rsid w:val="007F07B1"/>
    <w:rsid w:val="008077B8"/>
    <w:rsid w:val="00825B9C"/>
    <w:rsid w:val="00843BFB"/>
    <w:rsid w:val="0088537B"/>
    <w:rsid w:val="00886270"/>
    <w:rsid w:val="008B175B"/>
    <w:rsid w:val="008B3875"/>
    <w:rsid w:val="008C1482"/>
    <w:rsid w:val="008C1850"/>
    <w:rsid w:val="008D0D36"/>
    <w:rsid w:val="008D3208"/>
    <w:rsid w:val="008D6139"/>
    <w:rsid w:val="008F3C45"/>
    <w:rsid w:val="0090678F"/>
    <w:rsid w:val="00914803"/>
    <w:rsid w:val="00924F47"/>
    <w:rsid w:val="00930E50"/>
    <w:rsid w:val="00944883"/>
    <w:rsid w:val="0095782B"/>
    <w:rsid w:val="00960E60"/>
    <w:rsid w:val="00961676"/>
    <w:rsid w:val="00966F1F"/>
    <w:rsid w:val="00970315"/>
    <w:rsid w:val="00972D2E"/>
    <w:rsid w:val="009C1020"/>
    <w:rsid w:val="009E6F70"/>
    <w:rsid w:val="009F21FA"/>
    <w:rsid w:val="009F2DBA"/>
    <w:rsid w:val="00A037FE"/>
    <w:rsid w:val="00A2708B"/>
    <w:rsid w:val="00A35CA7"/>
    <w:rsid w:val="00A45A18"/>
    <w:rsid w:val="00A45A52"/>
    <w:rsid w:val="00A4669F"/>
    <w:rsid w:val="00A621DA"/>
    <w:rsid w:val="00A63B66"/>
    <w:rsid w:val="00A66AC8"/>
    <w:rsid w:val="00A97A7D"/>
    <w:rsid w:val="00AA0631"/>
    <w:rsid w:val="00AA65A6"/>
    <w:rsid w:val="00AD058B"/>
    <w:rsid w:val="00AD5696"/>
    <w:rsid w:val="00B247C4"/>
    <w:rsid w:val="00B32973"/>
    <w:rsid w:val="00B35884"/>
    <w:rsid w:val="00B52EF4"/>
    <w:rsid w:val="00B5567E"/>
    <w:rsid w:val="00B60505"/>
    <w:rsid w:val="00B70E12"/>
    <w:rsid w:val="00B82EDC"/>
    <w:rsid w:val="00BB34BD"/>
    <w:rsid w:val="00BC0E0A"/>
    <w:rsid w:val="00BD4C5E"/>
    <w:rsid w:val="00BE5B2E"/>
    <w:rsid w:val="00BF5955"/>
    <w:rsid w:val="00BF669A"/>
    <w:rsid w:val="00C159F3"/>
    <w:rsid w:val="00C23CFC"/>
    <w:rsid w:val="00C30183"/>
    <w:rsid w:val="00C346FA"/>
    <w:rsid w:val="00C374A0"/>
    <w:rsid w:val="00C40C3C"/>
    <w:rsid w:val="00C535C0"/>
    <w:rsid w:val="00C549A8"/>
    <w:rsid w:val="00C56AF9"/>
    <w:rsid w:val="00C67EE9"/>
    <w:rsid w:val="00C763F8"/>
    <w:rsid w:val="00C7699D"/>
    <w:rsid w:val="00C801FD"/>
    <w:rsid w:val="00C963EB"/>
    <w:rsid w:val="00CA5CBE"/>
    <w:rsid w:val="00CD0589"/>
    <w:rsid w:val="00CE3E1E"/>
    <w:rsid w:val="00CE40B2"/>
    <w:rsid w:val="00CF44AA"/>
    <w:rsid w:val="00D16403"/>
    <w:rsid w:val="00D42D3C"/>
    <w:rsid w:val="00D43270"/>
    <w:rsid w:val="00D5196C"/>
    <w:rsid w:val="00D66037"/>
    <w:rsid w:val="00D82D51"/>
    <w:rsid w:val="00D85AF0"/>
    <w:rsid w:val="00D87A48"/>
    <w:rsid w:val="00D93A27"/>
    <w:rsid w:val="00DD4B3F"/>
    <w:rsid w:val="00DD7E39"/>
    <w:rsid w:val="00E009A0"/>
    <w:rsid w:val="00E24CAA"/>
    <w:rsid w:val="00E325A8"/>
    <w:rsid w:val="00E428C0"/>
    <w:rsid w:val="00E54B2D"/>
    <w:rsid w:val="00E71836"/>
    <w:rsid w:val="00E86719"/>
    <w:rsid w:val="00EA61D8"/>
    <w:rsid w:val="00EF6896"/>
    <w:rsid w:val="00F4378B"/>
    <w:rsid w:val="00F50A5C"/>
    <w:rsid w:val="00F563CC"/>
    <w:rsid w:val="00F716B9"/>
    <w:rsid w:val="00F768C1"/>
    <w:rsid w:val="00F839A4"/>
    <w:rsid w:val="00F872DA"/>
    <w:rsid w:val="00FC5DFB"/>
    <w:rsid w:val="00FD56DF"/>
    <w:rsid w:val="00FF3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3818A9"/>
  <w14:defaultImageDpi w14:val="300"/>
  <w15:docId w15:val="{10C81A97-9FB2-4291-BC19-CFD5C7D7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b/>
      <w:bCs/>
    </w:rPr>
  </w:style>
  <w:style w:type="paragraph" w:styleId="Heading2">
    <w:name w:val="heading 2"/>
    <w:basedOn w:val="Normal"/>
    <w:next w:val="Normal"/>
    <w:qFormat/>
    <w:pPr>
      <w:keepNext/>
      <w:numPr>
        <w:ilvl w:val="1"/>
        <w:numId w:val="1"/>
      </w:numPr>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Times"/>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cs="Symbol"/>
    </w:rPr>
  </w:style>
  <w:style w:type="character" w:customStyle="1" w:styleId="WW8Num1z1">
    <w:name w:val="WW8Num1z1"/>
    <w:rPr>
      <w:rFonts w:ascii="Courier New" w:hAnsi="Courier New" w:cs="Times"/>
    </w:rPr>
  </w:style>
  <w:style w:type="character" w:customStyle="1" w:styleId="WW8Num1z2">
    <w:name w:val="WW8Num1z2"/>
    <w:rPr>
      <w:rFonts w:ascii="Wingdings" w:hAnsi="Wingdings" w:cs="Wingdings"/>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Times"/>
    </w:rPr>
  </w:style>
  <w:style w:type="character" w:customStyle="1" w:styleId="WW8Num3z2">
    <w:name w:val="WW8Num3z2"/>
    <w:rPr>
      <w:rFonts w:ascii="Wingdings" w:hAnsi="Wingdings" w:cs="Wingdings"/>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suppressLineNumbers/>
      <w:tabs>
        <w:tab w:val="center" w:pos="4986"/>
        <w:tab w:val="right" w:pos="9972"/>
      </w:tabs>
    </w:pPr>
  </w:style>
  <w:style w:type="table" w:styleId="TableGrid">
    <w:name w:val="Table Grid"/>
    <w:basedOn w:val="TableNormal"/>
    <w:uiPriority w:val="59"/>
    <w:rsid w:val="00C96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ysiwyg-font-size-medium">
    <w:name w:val="wysiwyg-font-size-medium"/>
    <w:rsid w:val="00133934"/>
  </w:style>
  <w:style w:type="character" w:customStyle="1" w:styleId="il">
    <w:name w:val="il"/>
    <w:rsid w:val="00133934"/>
  </w:style>
  <w:style w:type="paragraph" w:styleId="ListParagraph">
    <w:name w:val="List Paragraph"/>
    <w:basedOn w:val="Normal"/>
    <w:uiPriority w:val="34"/>
    <w:qFormat/>
    <w:rsid w:val="002803F8"/>
    <w:pPr>
      <w:ind w:left="720"/>
      <w:contextualSpacing/>
    </w:pPr>
  </w:style>
  <w:style w:type="character" w:styleId="UnresolvedMention">
    <w:name w:val="Unresolved Mention"/>
    <w:basedOn w:val="DefaultParagraphFont"/>
    <w:uiPriority w:val="99"/>
    <w:semiHidden/>
    <w:unhideWhenUsed/>
    <w:rsid w:val="00034984"/>
    <w:rPr>
      <w:color w:val="605E5C"/>
      <w:shd w:val="clear" w:color="auto" w:fill="E1DFDD"/>
    </w:rPr>
  </w:style>
  <w:style w:type="character" w:styleId="Strong">
    <w:name w:val="Strong"/>
    <w:basedOn w:val="DefaultParagraphFont"/>
    <w:uiPriority w:val="22"/>
    <w:qFormat/>
    <w:rsid w:val="001278FA"/>
    <w:rPr>
      <w:b/>
      <w:bCs/>
    </w:rPr>
  </w:style>
  <w:style w:type="paragraph" w:styleId="BalloonText">
    <w:name w:val="Balloon Text"/>
    <w:basedOn w:val="Normal"/>
    <w:link w:val="BalloonTextChar"/>
    <w:uiPriority w:val="99"/>
    <w:semiHidden/>
    <w:unhideWhenUsed/>
    <w:rsid w:val="002042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2D7"/>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955151">
      <w:bodyDiv w:val="1"/>
      <w:marLeft w:val="0"/>
      <w:marRight w:val="0"/>
      <w:marTop w:val="0"/>
      <w:marBottom w:val="0"/>
      <w:divBdr>
        <w:top w:val="none" w:sz="0" w:space="0" w:color="auto"/>
        <w:left w:val="none" w:sz="0" w:space="0" w:color="auto"/>
        <w:bottom w:val="none" w:sz="0" w:space="0" w:color="auto"/>
        <w:right w:val="none" w:sz="0" w:space="0" w:color="auto"/>
      </w:divBdr>
    </w:div>
    <w:div w:id="455609484">
      <w:bodyDiv w:val="1"/>
      <w:marLeft w:val="0"/>
      <w:marRight w:val="0"/>
      <w:marTop w:val="0"/>
      <w:marBottom w:val="0"/>
      <w:divBdr>
        <w:top w:val="none" w:sz="0" w:space="0" w:color="auto"/>
        <w:left w:val="none" w:sz="0" w:space="0" w:color="auto"/>
        <w:bottom w:val="none" w:sz="0" w:space="0" w:color="auto"/>
        <w:right w:val="none" w:sz="0" w:space="0" w:color="auto"/>
      </w:divBdr>
    </w:div>
    <w:div w:id="460853688">
      <w:bodyDiv w:val="1"/>
      <w:marLeft w:val="0"/>
      <w:marRight w:val="0"/>
      <w:marTop w:val="0"/>
      <w:marBottom w:val="0"/>
      <w:divBdr>
        <w:top w:val="none" w:sz="0" w:space="0" w:color="auto"/>
        <w:left w:val="none" w:sz="0" w:space="0" w:color="auto"/>
        <w:bottom w:val="none" w:sz="0" w:space="0" w:color="auto"/>
        <w:right w:val="none" w:sz="0" w:space="0" w:color="auto"/>
      </w:divBdr>
      <w:divsChild>
        <w:div w:id="1091782446">
          <w:marLeft w:val="0"/>
          <w:marRight w:val="0"/>
          <w:marTop w:val="0"/>
          <w:marBottom w:val="0"/>
          <w:divBdr>
            <w:top w:val="none" w:sz="0" w:space="0" w:color="auto"/>
            <w:left w:val="none" w:sz="0" w:space="0" w:color="auto"/>
            <w:bottom w:val="none" w:sz="0" w:space="0" w:color="auto"/>
            <w:right w:val="none" w:sz="0" w:space="0" w:color="auto"/>
          </w:divBdr>
        </w:div>
      </w:divsChild>
    </w:div>
    <w:div w:id="561526605">
      <w:bodyDiv w:val="1"/>
      <w:marLeft w:val="0"/>
      <w:marRight w:val="0"/>
      <w:marTop w:val="0"/>
      <w:marBottom w:val="0"/>
      <w:divBdr>
        <w:top w:val="none" w:sz="0" w:space="0" w:color="auto"/>
        <w:left w:val="none" w:sz="0" w:space="0" w:color="auto"/>
        <w:bottom w:val="none" w:sz="0" w:space="0" w:color="auto"/>
        <w:right w:val="none" w:sz="0" w:space="0" w:color="auto"/>
      </w:divBdr>
      <w:divsChild>
        <w:div w:id="1316956510">
          <w:marLeft w:val="0"/>
          <w:marRight w:val="0"/>
          <w:marTop w:val="0"/>
          <w:marBottom w:val="0"/>
          <w:divBdr>
            <w:top w:val="none" w:sz="0" w:space="0" w:color="auto"/>
            <w:left w:val="none" w:sz="0" w:space="0" w:color="auto"/>
            <w:bottom w:val="none" w:sz="0" w:space="0" w:color="auto"/>
            <w:right w:val="none" w:sz="0" w:space="0" w:color="auto"/>
          </w:divBdr>
          <w:divsChild>
            <w:div w:id="10262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7080">
      <w:bodyDiv w:val="1"/>
      <w:marLeft w:val="0"/>
      <w:marRight w:val="0"/>
      <w:marTop w:val="0"/>
      <w:marBottom w:val="0"/>
      <w:divBdr>
        <w:top w:val="none" w:sz="0" w:space="0" w:color="auto"/>
        <w:left w:val="none" w:sz="0" w:space="0" w:color="auto"/>
        <w:bottom w:val="none" w:sz="0" w:space="0" w:color="auto"/>
        <w:right w:val="none" w:sz="0" w:space="0" w:color="auto"/>
      </w:divBdr>
      <w:divsChild>
        <w:div w:id="385027291">
          <w:marLeft w:val="0"/>
          <w:marRight w:val="0"/>
          <w:marTop w:val="0"/>
          <w:marBottom w:val="0"/>
          <w:divBdr>
            <w:top w:val="none" w:sz="0" w:space="0" w:color="auto"/>
            <w:left w:val="none" w:sz="0" w:space="0" w:color="auto"/>
            <w:bottom w:val="none" w:sz="0" w:space="0" w:color="auto"/>
            <w:right w:val="none" w:sz="0" w:space="0" w:color="auto"/>
          </w:divBdr>
        </w:div>
        <w:div w:id="689641582">
          <w:marLeft w:val="0"/>
          <w:marRight w:val="0"/>
          <w:marTop w:val="0"/>
          <w:marBottom w:val="0"/>
          <w:divBdr>
            <w:top w:val="none" w:sz="0" w:space="0" w:color="auto"/>
            <w:left w:val="none" w:sz="0" w:space="0" w:color="auto"/>
            <w:bottom w:val="none" w:sz="0" w:space="0" w:color="auto"/>
            <w:right w:val="none" w:sz="0" w:space="0" w:color="auto"/>
          </w:divBdr>
        </w:div>
        <w:div w:id="705175062">
          <w:marLeft w:val="0"/>
          <w:marRight w:val="0"/>
          <w:marTop w:val="0"/>
          <w:marBottom w:val="0"/>
          <w:divBdr>
            <w:top w:val="none" w:sz="0" w:space="0" w:color="auto"/>
            <w:left w:val="none" w:sz="0" w:space="0" w:color="auto"/>
            <w:bottom w:val="none" w:sz="0" w:space="0" w:color="auto"/>
            <w:right w:val="none" w:sz="0" w:space="0" w:color="auto"/>
          </w:divBdr>
        </w:div>
        <w:div w:id="1212620042">
          <w:marLeft w:val="0"/>
          <w:marRight w:val="0"/>
          <w:marTop w:val="0"/>
          <w:marBottom w:val="0"/>
          <w:divBdr>
            <w:top w:val="none" w:sz="0" w:space="0" w:color="auto"/>
            <w:left w:val="none" w:sz="0" w:space="0" w:color="auto"/>
            <w:bottom w:val="none" w:sz="0" w:space="0" w:color="auto"/>
            <w:right w:val="none" w:sz="0" w:space="0" w:color="auto"/>
          </w:divBdr>
        </w:div>
        <w:div w:id="1456832368">
          <w:marLeft w:val="0"/>
          <w:marRight w:val="0"/>
          <w:marTop w:val="0"/>
          <w:marBottom w:val="0"/>
          <w:divBdr>
            <w:top w:val="none" w:sz="0" w:space="0" w:color="auto"/>
            <w:left w:val="none" w:sz="0" w:space="0" w:color="auto"/>
            <w:bottom w:val="none" w:sz="0" w:space="0" w:color="auto"/>
            <w:right w:val="none" w:sz="0" w:space="0" w:color="auto"/>
          </w:divBdr>
        </w:div>
      </w:divsChild>
    </w:div>
    <w:div w:id="921568766">
      <w:bodyDiv w:val="1"/>
      <w:marLeft w:val="0"/>
      <w:marRight w:val="0"/>
      <w:marTop w:val="0"/>
      <w:marBottom w:val="0"/>
      <w:divBdr>
        <w:top w:val="none" w:sz="0" w:space="0" w:color="auto"/>
        <w:left w:val="none" w:sz="0" w:space="0" w:color="auto"/>
        <w:bottom w:val="none" w:sz="0" w:space="0" w:color="auto"/>
        <w:right w:val="none" w:sz="0" w:space="0" w:color="auto"/>
      </w:divBdr>
      <w:divsChild>
        <w:div w:id="1421026049">
          <w:marLeft w:val="0"/>
          <w:marRight w:val="0"/>
          <w:marTop w:val="0"/>
          <w:marBottom w:val="0"/>
          <w:divBdr>
            <w:top w:val="none" w:sz="0" w:space="0" w:color="auto"/>
            <w:left w:val="none" w:sz="0" w:space="0" w:color="auto"/>
            <w:bottom w:val="none" w:sz="0" w:space="0" w:color="auto"/>
            <w:right w:val="none" w:sz="0" w:space="0" w:color="auto"/>
          </w:divBdr>
        </w:div>
        <w:div w:id="1722555741">
          <w:marLeft w:val="0"/>
          <w:marRight w:val="0"/>
          <w:marTop w:val="0"/>
          <w:marBottom w:val="0"/>
          <w:divBdr>
            <w:top w:val="none" w:sz="0" w:space="0" w:color="auto"/>
            <w:left w:val="none" w:sz="0" w:space="0" w:color="auto"/>
            <w:bottom w:val="none" w:sz="0" w:space="0" w:color="auto"/>
            <w:right w:val="none" w:sz="0" w:space="0" w:color="auto"/>
          </w:divBdr>
        </w:div>
        <w:div w:id="346758850">
          <w:marLeft w:val="0"/>
          <w:marRight w:val="0"/>
          <w:marTop w:val="0"/>
          <w:marBottom w:val="0"/>
          <w:divBdr>
            <w:top w:val="none" w:sz="0" w:space="0" w:color="auto"/>
            <w:left w:val="none" w:sz="0" w:space="0" w:color="auto"/>
            <w:bottom w:val="none" w:sz="0" w:space="0" w:color="auto"/>
            <w:right w:val="none" w:sz="0" w:space="0" w:color="auto"/>
          </w:divBdr>
        </w:div>
        <w:div w:id="2027637058">
          <w:marLeft w:val="0"/>
          <w:marRight w:val="0"/>
          <w:marTop w:val="0"/>
          <w:marBottom w:val="0"/>
          <w:divBdr>
            <w:top w:val="none" w:sz="0" w:space="0" w:color="auto"/>
            <w:left w:val="none" w:sz="0" w:space="0" w:color="auto"/>
            <w:bottom w:val="none" w:sz="0" w:space="0" w:color="auto"/>
            <w:right w:val="none" w:sz="0" w:space="0" w:color="auto"/>
          </w:divBdr>
        </w:div>
        <w:div w:id="144980157">
          <w:marLeft w:val="0"/>
          <w:marRight w:val="0"/>
          <w:marTop w:val="0"/>
          <w:marBottom w:val="0"/>
          <w:divBdr>
            <w:top w:val="none" w:sz="0" w:space="0" w:color="auto"/>
            <w:left w:val="none" w:sz="0" w:space="0" w:color="auto"/>
            <w:bottom w:val="none" w:sz="0" w:space="0" w:color="auto"/>
            <w:right w:val="none" w:sz="0" w:space="0" w:color="auto"/>
          </w:divBdr>
        </w:div>
        <w:div w:id="962157618">
          <w:marLeft w:val="0"/>
          <w:marRight w:val="0"/>
          <w:marTop w:val="0"/>
          <w:marBottom w:val="0"/>
          <w:divBdr>
            <w:top w:val="none" w:sz="0" w:space="0" w:color="auto"/>
            <w:left w:val="none" w:sz="0" w:space="0" w:color="auto"/>
            <w:bottom w:val="none" w:sz="0" w:space="0" w:color="auto"/>
            <w:right w:val="none" w:sz="0" w:space="0" w:color="auto"/>
          </w:divBdr>
        </w:div>
        <w:div w:id="548878432">
          <w:marLeft w:val="0"/>
          <w:marRight w:val="0"/>
          <w:marTop w:val="0"/>
          <w:marBottom w:val="0"/>
          <w:divBdr>
            <w:top w:val="none" w:sz="0" w:space="0" w:color="auto"/>
            <w:left w:val="none" w:sz="0" w:space="0" w:color="auto"/>
            <w:bottom w:val="none" w:sz="0" w:space="0" w:color="auto"/>
            <w:right w:val="none" w:sz="0" w:space="0" w:color="auto"/>
          </w:divBdr>
        </w:div>
        <w:div w:id="1665476670">
          <w:marLeft w:val="0"/>
          <w:marRight w:val="0"/>
          <w:marTop w:val="0"/>
          <w:marBottom w:val="0"/>
          <w:divBdr>
            <w:top w:val="none" w:sz="0" w:space="0" w:color="auto"/>
            <w:left w:val="none" w:sz="0" w:space="0" w:color="auto"/>
            <w:bottom w:val="none" w:sz="0" w:space="0" w:color="auto"/>
            <w:right w:val="none" w:sz="0" w:space="0" w:color="auto"/>
          </w:divBdr>
        </w:div>
        <w:div w:id="1852988108">
          <w:marLeft w:val="0"/>
          <w:marRight w:val="0"/>
          <w:marTop w:val="0"/>
          <w:marBottom w:val="0"/>
          <w:divBdr>
            <w:top w:val="none" w:sz="0" w:space="0" w:color="auto"/>
            <w:left w:val="none" w:sz="0" w:space="0" w:color="auto"/>
            <w:bottom w:val="none" w:sz="0" w:space="0" w:color="auto"/>
            <w:right w:val="none" w:sz="0" w:space="0" w:color="auto"/>
          </w:divBdr>
        </w:div>
        <w:div w:id="1829055412">
          <w:marLeft w:val="0"/>
          <w:marRight w:val="0"/>
          <w:marTop w:val="0"/>
          <w:marBottom w:val="0"/>
          <w:divBdr>
            <w:top w:val="none" w:sz="0" w:space="0" w:color="auto"/>
            <w:left w:val="none" w:sz="0" w:space="0" w:color="auto"/>
            <w:bottom w:val="none" w:sz="0" w:space="0" w:color="auto"/>
            <w:right w:val="none" w:sz="0" w:space="0" w:color="auto"/>
          </w:divBdr>
        </w:div>
        <w:div w:id="714621287">
          <w:marLeft w:val="0"/>
          <w:marRight w:val="0"/>
          <w:marTop w:val="0"/>
          <w:marBottom w:val="0"/>
          <w:divBdr>
            <w:top w:val="none" w:sz="0" w:space="0" w:color="auto"/>
            <w:left w:val="none" w:sz="0" w:space="0" w:color="auto"/>
            <w:bottom w:val="none" w:sz="0" w:space="0" w:color="auto"/>
            <w:right w:val="none" w:sz="0" w:space="0" w:color="auto"/>
          </w:divBdr>
        </w:div>
        <w:div w:id="457257913">
          <w:marLeft w:val="0"/>
          <w:marRight w:val="0"/>
          <w:marTop w:val="0"/>
          <w:marBottom w:val="0"/>
          <w:divBdr>
            <w:top w:val="none" w:sz="0" w:space="0" w:color="auto"/>
            <w:left w:val="none" w:sz="0" w:space="0" w:color="auto"/>
            <w:bottom w:val="none" w:sz="0" w:space="0" w:color="auto"/>
            <w:right w:val="none" w:sz="0" w:space="0" w:color="auto"/>
          </w:divBdr>
        </w:div>
        <w:div w:id="1535994624">
          <w:marLeft w:val="0"/>
          <w:marRight w:val="0"/>
          <w:marTop w:val="0"/>
          <w:marBottom w:val="0"/>
          <w:divBdr>
            <w:top w:val="none" w:sz="0" w:space="0" w:color="auto"/>
            <w:left w:val="none" w:sz="0" w:space="0" w:color="auto"/>
            <w:bottom w:val="none" w:sz="0" w:space="0" w:color="auto"/>
            <w:right w:val="none" w:sz="0" w:space="0" w:color="auto"/>
          </w:divBdr>
        </w:div>
        <w:div w:id="51931479">
          <w:marLeft w:val="0"/>
          <w:marRight w:val="0"/>
          <w:marTop w:val="0"/>
          <w:marBottom w:val="0"/>
          <w:divBdr>
            <w:top w:val="none" w:sz="0" w:space="0" w:color="auto"/>
            <w:left w:val="none" w:sz="0" w:space="0" w:color="auto"/>
            <w:bottom w:val="none" w:sz="0" w:space="0" w:color="auto"/>
            <w:right w:val="none" w:sz="0" w:space="0" w:color="auto"/>
          </w:divBdr>
        </w:div>
        <w:div w:id="1756050975">
          <w:marLeft w:val="0"/>
          <w:marRight w:val="0"/>
          <w:marTop w:val="0"/>
          <w:marBottom w:val="0"/>
          <w:divBdr>
            <w:top w:val="none" w:sz="0" w:space="0" w:color="auto"/>
            <w:left w:val="none" w:sz="0" w:space="0" w:color="auto"/>
            <w:bottom w:val="none" w:sz="0" w:space="0" w:color="auto"/>
            <w:right w:val="none" w:sz="0" w:space="0" w:color="auto"/>
          </w:divBdr>
        </w:div>
        <w:div w:id="1652175572">
          <w:marLeft w:val="0"/>
          <w:marRight w:val="0"/>
          <w:marTop w:val="0"/>
          <w:marBottom w:val="0"/>
          <w:divBdr>
            <w:top w:val="none" w:sz="0" w:space="0" w:color="auto"/>
            <w:left w:val="none" w:sz="0" w:space="0" w:color="auto"/>
            <w:bottom w:val="none" w:sz="0" w:space="0" w:color="auto"/>
            <w:right w:val="none" w:sz="0" w:space="0" w:color="auto"/>
          </w:divBdr>
        </w:div>
        <w:div w:id="2024697228">
          <w:marLeft w:val="0"/>
          <w:marRight w:val="0"/>
          <w:marTop w:val="0"/>
          <w:marBottom w:val="0"/>
          <w:divBdr>
            <w:top w:val="none" w:sz="0" w:space="0" w:color="auto"/>
            <w:left w:val="none" w:sz="0" w:space="0" w:color="auto"/>
            <w:bottom w:val="none" w:sz="0" w:space="0" w:color="auto"/>
            <w:right w:val="none" w:sz="0" w:space="0" w:color="auto"/>
          </w:divBdr>
        </w:div>
        <w:div w:id="948269937">
          <w:marLeft w:val="0"/>
          <w:marRight w:val="0"/>
          <w:marTop w:val="0"/>
          <w:marBottom w:val="0"/>
          <w:divBdr>
            <w:top w:val="none" w:sz="0" w:space="0" w:color="auto"/>
            <w:left w:val="none" w:sz="0" w:space="0" w:color="auto"/>
            <w:bottom w:val="none" w:sz="0" w:space="0" w:color="auto"/>
            <w:right w:val="none" w:sz="0" w:space="0" w:color="auto"/>
          </w:divBdr>
        </w:div>
        <w:div w:id="1586836701">
          <w:marLeft w:val="0"/>
          <w:marRight w:val="0"/>
          <w:marTop w:val="0"/>
          <w:marBottom w:val="0"/>
          <w:divBdr>
            <w:top w:val="none" w:sz="0" w:space="0" w:color="auto"/>
            <w:left w:val="none" w:sz="0" w:space="0" w:color="auto"/>
            <w:bottom w:val="none" w:sz="0" w:space="0" w:color="auto"/>
            <w:right w:val="none" w:sz="0" w:space="0" w:color="auto"/>
          </w:divBdr>
        </w:div>
        <w:div w:id="751585921">
          <w:marLeft w:val="0"/>
          <w:marRight w:val="0"/>
          <w:marTop w:val="0"/>
          <w:marBottom w:val="0"/>
          <w:divBdr>
            <w:top w:val="none" w:sz="0" w:space="0" w:color="auto"/>
            <w:left w:val="none" w:sz="0" w:space="0" w:color="auto"/>
            <w:bottom w:val="none" w:sz="0" w:space="0" w:color="auto"/>
            <w:right w:val="none" w:sz="0" w:space="0" w:color="auto"/>
          </w:divBdr>
        </w:div>
        <w:div w:id="1212231360">
          <w:marLeft w:val="0"/>
          <w:marRight w:val="0"/>
          <w:marTop w:val="0"/>
          <w:marBottom w:val="0"/>
          <w:divBdr>
            <w:top w:val="none" w:sz="0" w:space="0" w:color="auto"/>
            <w:left w:val="none" w:sz="0" w:space="0" w:color="auto"/>
            <w:bottom w:val="none" w:sz="0" w:space="0" w:color="auto"/>
            <w:right w:val="none" w:sz="0" w:space="0" w:color="auto"/>
          </w:divBdr>
        </w:div>
        <w:div w:id="254364777">
          <w:marLeft w:val="0"/>
          <w:marRight w:val="0"/>
          <w:marTop w:val="0"/>
          <w:marBottom w:val="0"/>
          <w:divBdr>
            <w:top w:val="none" w:sz="0" w:space="0" w:color="auto"/>
            <w:left w:val="none" w:sz="0" w:space="0" w:color="auto"/>
            <w:bottom w:val="none" w:sz="0" w:space="0" w:color="auto"/>
            <w:right w:val="none" w:sz="0" w:space="0" w:color="auto"/>
          </w:divBdr>
        </w:div>
        <w:div w:id="2022079458">
          <w:marLeft w:val="0"/>
          <w:marRight w:val="0"/>
          <w:marTop w:val="0"/>
          <w:marBottom w:val="0"/>
          <w:divBdr>
            <w:top w:val="none" w:sz="0" w:space="0" w:color="auto"/>
            <w:left w:val="none" w:sz="0" w:space="0" w:color="auto"/>
            <w:bottom w:val="none" w:sz="0" w:space="0" w:color="auto"/>
            <w:right w:val="none" w:sz="0" w:space="0" w:color="auto"/>
          </w:divBdr>
        </w:div>
        <w:div w:id="920675530">
          <w:marLeft w:val="0"/>
          <w:marRight w:val="0"/>
          <w:marTop w:val="0"/>
          <w:marBottom w:val="0"/>
          <w:divBdr>
            <w:top w:val="none" w:sz="0" w:space="0" w:color="auto"/>
            <w:left w:val="none" w:sz="0" w:space="0" w:color="auto"/>
            <w:bottom w:val="none" w:sz="0" w:space="0" w:color="auto"/>
            <w:right w:val="none" w:sz="0" w:space="0" w:color="auto"/>
          </w:divBdr>
        </w:div>
        <w:div w:id="976645956">
          <w:marLeft w:val="0"/>
          <w:marRight w:val="0"/>
          <w:marTop w:val="0"/>
          <w:marBottom w:val="0"/>
          <w:divBdr>
            <w:top w:val="none" w:sz="0" w:space="0" w:color="auto"/>
            <w:left w:val="none" w:sz="0" w:space="0" w:color="auto"/>
            <w:bottom w:val="none" w:sz="0" w:space="0" w:color="auto"/>
            <w:right w:val="none" w:sz="0" w:space="0" w:color="auto"/>
          </w:divBdr>
        </w:div>
        <w:div w:id="563759357">
          <w:marLeft w:val="0"/>
          <w:marRight w:val="0"/>
          <w:marTop w:val="0"/>
          <w:marBottom w:val="0"/>
          <w:divBdr>
            <w:top w:val="none" w:sz="0" w:space="0" w:color="auto"/>
            <w:left w:val="none" w:sz="0" w:space="0" w:color="auto"/>
            <w:bottom w:val="none" w:sz="0" w:space="0" w:color="auto"/>
            <w:right w:val="none" w:sz="0" w:space="0" w:color="auto"/>
          </w:divBdr>
        </w:div>
        <w:div w:id="711148040">
          <w:marLeft w:val="0"/>
          <w:marRight w:val="0"/>
          <w:marTop w:val="0"/>
          <w:marBottom w:val="0"/>
          <w:divBdr>
            <w:top w:val="none" w:sz="0" w:space="0" w:color="auto"/>
            <w:left w:val="none" w:sz="0" w:space="0" w:color="auto"/>
            <w:bottom w:val="none" w:sz="0" w:space="0" w:color="auto"/>
            <w:right w:val="none" w:sz="0" w:space="0" w:color="auto"/>
          </w:divBdr>
        </w:div>
        <w:div w:id="1202858905">
          <w:marLeft w:val="0"/>
          <w:marRight w:val="0"/>
          <w:marTop w:val="0"/>
          <w:marBottom w:val="0"/>
          <w:divBdr>
            <w:top w:val="none" w:sz="0" w:space="0" w:color="auto"/>
            <w:left w:val="none" w:sz="0" w:space="0" w:color="auto"/>
            <w:bottom w:val="none" w:sz="0" w:space="0" w:color="auto"/>
            <w:right w:val="none" w:sz="0" w:space="0" w:color="auto"/>
          </w:divBdr>
        </w:div>
        <w:div w:id="349644104">
          <w:marLeft w:val="0"/>
          <w:marRight w:val="0"/>
          <w:marTop w:val="0"/>
          <w:marBottom w:val="0"/>
          <w:divBdr>
            <w:top w:val="none" w:sz="0" w:space="0" w:color="auto"/>
            <w:left w:val="none" w:sz="0" w:space="0" w:color="auto"/>
            <w:bottom w:val="none" w:sz="0" w:space="0" w:color="auto"/>
            <w:right w:val="none" w:sz="0" w:space="0" w:color="auto"/>
          </w:divBdr>
        </w:div>
        <w:div w:id="1359964632">
          <w:marLeft w:val="0"/>
          <w:marRight w:val="0"/>
          <w:marTop w:val="0"/>
          <w:marBottom w:val="0"/>
          <w:divBdr>
            <w:top w:val="none" w:sz="0" w:space="0" w:color="auto"/>
            <w:left w:val="none" w:sz="0" w:space="0" w:color="auto"/>
            <w:bottom w:val="none" w:sz="0" w:space="0" w:color="auto"/>
            <w:right w:val="none" w:sz="0" w:space="0" w:color="auto"/>
          </w:divBdr>
        </w:div>
        <w:div w:id="1029724105">
          <w:marLeft w:val="0"/>
          <w:marRight w:val="0"/>
          <w:marTop w:val="0"/>
          <w:marBottom w:val="0"/>
          <w:divBdr>
            <w:top w:val="none" w:sz="0" w:space="0" w:color="auto"/>
            <w:left w:val="none" w:sz="0" w:space="0" w:color="auto"/>
            <w:bottom w:val="none" w:sz="0" w:space="0" w:color="auto"/>
            <w:right w:val="none" w:sz="0" w:space="0" w:color="auto"/>
          </w:divBdr>
        </w:div>
        <w:div w:id="1686320098">
          <w:marLeft w:val="0"/>
          <w:marRight w:val="0"/>
          <w:marTop w:val="0"/>
          <w:marBottom w:val="0"/>
          <w:divBdr>
            <w:top w:val="none" w:sz="0" w:space="0" w:color="auto"/>
            <w:left w:val="none" w:sz="0" w:space="0" w:color="auto"/>
            <w:bottom w:val="none" w:sz="0" w:space="0" w:color="auto"/>
            <w:right w:val="none" w:sz="0" w:space="0" w:color="auto"/>
          </w:divBdr>
        </w:div>
        <w:div w:id="1855798625">
          <w:marLeft w:val="0"/>
          <w:marRight w:val="0"/>
          <w:marTop w:val="0"/>
          <w:marBottom w:val="0"/>
          <w:divBdr>
            <w:top w:val="none" w:sz="0" w:space="0" w:color="auto"/>
            <w:left w:val="none" w:sz="0" w:space="0" w:color="auto"/>
            <w:bottom w:val="none" w:sz="0" w:space="0" w:color="auto"/>
            <w:right w:val="none" w:sz="0" w:space="0" w:color="auto"/>
          </w:divBdr>
        </w:div>
        <w:div w:id="1154416904">
          <w:marLeft w:val="0"/>
          <w:marRight w:val="0"/>
          <w:marTop w:val="0"/>
          <w:marBottom w:val="0"/>
          <w:divBdr>
            <w:top w:val="none" w:sz="0" w:space="0" w:color="auto"/>
            <w:left w:val="none" w:sz="0" w:space="0" w:color="auto"/>
            <w:bottom w:val="none" w:sz="0" w:space="0" w:color="auto"/>
            <w:right w:val="none" w:sz="0" w:space="0" w:color="auto"/>
          </w:divBdr>
        </w:div>
        <w:div w:id="388580332">
          <w:marLeft w:val="0"/>
          <w:marRight w:val="0"/>
          <w:marTop w:val="0"/>
          <w:marBottom w:val="0"/>
          <w:divBdr>
            <w:top w:val="none" w:sz="0" w:space="0" w:color="auto"/>
            <w:left w:val="none" w:sz="0" w:space="0" w:color="auto"/>
            <w:bottom w:val="none" w:sz="0" w:space="0" w:color="auto"/>
            <w:right w:val="none" w:sz="0" w:space="0" w:color="auto"/>
          </w:divBdr>
        </w:div>
        <w:div w:id="1089885575">
          <w:marLeft w:val="0"/>
          <w:marRight w:val="0"/>
          <w:marTop w:val="0"/>
          <w:marBottom w:val="0"/>
          <w:divBdr>
            <w:top w:val="none" w:sz="0" w:space="0" w:color="auto"/>
            <w:left w:val="none" w:sz="0" w:space="0" w:color="auto"/>
            <w:bottom w:val="none" w:sz="0" w:space="0" w:color="auto"/>
            <w:right w:val="none" w:sz="0" w:space="0" w:color="auto"/>
          </w:divBdr>
        </w:div>
        <w:div w:id="935941447">
          <w:marLeft w:val="0"/>
          <w:marRight w:val="0"/>
          <w:marTop w:val="0"/>
          <w:marBottom w:val="0"/>
          <w:divBdr>
            <w:top w:val="none" w:sz="0" w:space="0" w:color="auto"/>
            <w:left w:val="none" w:sz="0" w:space="0" w:color="auto"/>
            <w:bottom w:val="none" w:sz="0" w:space="0" w:color="auto"/>
            <w:right w:val="none" w:sz="0" w:space="0" w:color="auto"/>
          </w:divBdr>
        </w:div>
        <w:div w:id="638920368">
          <w:marLeft w:val="0"/>
          <w:marRight w:val="0"/>
          <w:marTop w:val="0"/>
          <w:marBottom w:val="0"/>
          <w:divBdr>
            <w:top w:val="none" w:sz="0" w:space="0" w:color="auto"/>
            <w:left w:val="none" w:sz="0" w:space="0" w:color="auto"/>
            <w:bottom w:val="none" w:sz="0" w:space="0" w:color="auto"/>
            <w:right w:val="none" w:sz="0" w:space="0" w:color="auto"/>
          </w:divBdr>
        </w:div>
        <w:div w:id="817958554">
          <w:marLeft w:val="0"/>
          <w:marRight w:val="0"/>
          <w:marTop w:val="0"/>
          <w:marBottom w:val="0"/>
          <w:divBdr>
            <w:top w:val="none" w:sz="0" w:space="0" w:color="auto"/>
            <w:left w:val="none" w:sz="0" w:space="0" w:color="auto"/>
            <w:bottom w:val="none" w:sz="0" w:space="0" w:color="auto"/>
            <w:right w:val="none" w:sz="0" w:space="0" w:color="auto"/>
          </w:divBdr>
        </w:div>
      </w:divsChild>
    </w:div>
    <w:div w:id="1118647880">
      <w:bodyDiv w:val="1"/>
      <w:marLeft w:val="0"/>
      <w:marRight w:val="0"/>
      <w:marTop w:val="0"/>
      <w:marBottom w:val="0"/>
      <w:divBdr>
        <w:top w:val="none" w:sz="0" w:space="0" w:color="auto"/>
        <w:left w:val="none" w:sz="0" w:space="0" w:color="auto"/>
        <w:bottom w:val="none" w:sz="0" w:space="0" w:color="auto"/>
        <w:right w:val="none" w:sz="0" w:space="0" w:color="auto"/>
      </w:divBdr>
      <w:divsChild>
        <w:div w:id="1096756682">
          <w:marLeft w:val="0"/>
          <w:marRight w:val="0"/>
          <w:marTop w:val="0"/>
          <w:marBottom w:val="0"/>
          <w:divBdr>
            <w:top w:val="none" w:sz="0" w:space="0" w:color="auto"/>
            <w:left w:val="none" w:sz="0" w:space="0" w:color="auto"/>
            <w:bottom w:val="none" w:sz="0" w:space="0" w:color="auto"/>
            <w:right w:val="none" w:sz="0" w:space="0" w:color="auto"/>
          </w:divBdr>
          <w:divsChild>
            <w:div w:id="958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58599">
      <w:bodyDiv w:val="1"/>
      <w:marLeft w:val="0"/>
      <w:marRight w:val="0"/>
      <w:marTop w:val="0"/>
      <w:marBottom w:val="0"/>
      <w:divBdr>
        <w:top w:val="none" w:sz="0" w:space="0" w:color="auto"/>
        <w:left w:val="none" w:sz="0" w:space="0" w:color="auto"/>
        <w:bottom w:val="none" w:sz="0" w:space="0" w:color="auto"/>
        <w:right w:val="none" w:sz="0" w:space="0" w:color="auto"/>
      </w:divBdr>
      <w:divsChild>
        <w:div w:id="545878747">
          <w:marLeft w:val="0"/>
          <w:marRight w:val="0"/>
          <w:marTop w:val="0"/>
          <w:marBottom w:val="0"/>
          <w:divBdr>
            <w:top w:val="none" w:sz="0" w:space="0" w:color="auto"/>
            <w:left w:val="none" w:sz="0" w:space="0" w:color="auto"/>
            <w:bottom w:val="none" w:sz="0" w:space="0" w:color="auto"/>
            <w:right w:val="none" w:sz="0" w:space="0" w:color="auto"/>
          </w:divBdr>
          <w:divsChild>
            <w:div w:id="13856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7065">
      <w:bodyDiv w:val="1"/>
      <w:marLeft w:val="0"/>
      <w:marRight w:val="0"/>
      <w:marTop w:val="0"/>
      <w:marBottom w:val="0"/>
      <w:divBdr>
        <w:top w:val="none" w:sz="0" w:space="0" w:color="auto"/>
        <w:left w:val="none" w:sz="0" w:space="0" w:color="auto"/>
        <w:bottom w:val="none" w:sz="0" w:space="0" w:color="auto"/>
        <w:right w:val="none" w:sz="0" w:space="0" w:color="auto"/>
      </w:divBdr>
      <w:divsChild>
        <w:div w:id="10090167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horson@barnard.edu" TargetMode="External"/><Relationship Id="rId13" Type="http://schemas.openxmlformats.org/officeDocument/2006/relationships/hyperlink" Target="https://www.cnn.com/2020/06/27/health/science-by-press-release-gupta/index.html" TargetMode="External"/><Relationship Id="rId18" Type="http://schemas.openxmlformats.org/officeDocument/2006/relationships/hyperlink" Target="https://classcomplete.com/essentials-of-statistics-for-the-behavioral-sciences-9th-edition-pdf-ebook/" TargetMode="External"/><Relationship Id="rId26" Type="http://schemas.openxmlformats.org/officeDocument/2006/relationships/hyperlink" Target="https://barnard.edu/wellwoman" TargetMode="External"/><Relationship Id="rId3" Type="http://schemas.openxmlformats.org/officeDocument/2006/relationships/styles" Target="styles.xml"/><Relationship Id="rId21" Type="http://schemas.openxmlformats.org/officeDocument/2006/relationships/hyperlink" Target="mailto:jgedeon@barnard.edu" TargetMode="External"/><Relationship Id="rId7" Type="http://schemas.openxmlformats.org/officeDocument/2006/relationships/endnotes" Target="endnotes.xml"/><Relationship Id="rId12" Type="http://schemas.openxmlformats.org/officeDocument/2006/relationships/hyperlink" Target="https://barnard.edu/disabilityservices" TargetMode="External"/><Relationship Id="rId17" Type="http://schemas.openxmlformats.org/officeDocument/2006/relationships/hyperlink" Target="https://www.npr.org/sections/health-shots/2017/10/25/556673640/scientists-work-to-overcome-legacy-of-tuskegee-study-henrietta-lacks" TargetMode="External"/><Relationship Id="rId25" Type="http://schemas.openxmlformats.org/officeDocument/2006/relationships/hyperlink" Target="https://barnard.edu/rosemary-furman-counseling-center" TargetMode="External"/><Relationship Id="rId2" Type="http://schemas.openxmlformats.org/officeDocument/2006/relationships/numbering" Target="numbering.xml"/><Relationship Id="rId16" Type="http://schemas.openxmlformats.org/officeDocument/2006/relationships/hyperlink" Target="https://fivethirtyeight.com/features/everybody-calm-down-about-breastfeeding/" TargetMode="External"/><Relationship Id="rId20" Type="http://schemas.openxmlformats.org/officeDocument/2006/relationships/hyperlink" Target="https://barnard.edu/profiles/jemima-gede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rnard.edu/honor-code" TargetMode="External"/><Relationship Id="rId24" Type="http://schemas.openxmlformats.org/officeDocument/2006/relationships/hyperlink" Target="https://barnard.edu/primarycare" TargetMode="External"/><Relationship Id="rId5" Type="http://schemas.openxmlformats.org/officeDocument/2006/relationships/webSettings" Target="webSettings.xml"/><Relationship Id="rId15" Type="http://schemas.openxmlformats.org/officeDocument/2006/relationships/hyperlink" Target="https://www.washingtonpost.com/outlook/2020/07/15/police-shooting-study-retracted/" TargetMode="External"/><Relationship Id="rId23" Type="http://schemas.openxmlformats.org/officeDocument/2006/relationships/hyperlink" Target="https://barnard.edu/health-wellness" TargetMode="External"/><Relationship Id="rId28" Type="http://schemas.openxmlformats.org/officeDocument/2006/relationships/fontTable" Target="fontTable.xml"/><Relationship Id="rId10" Type="http://schemas.openxmlformats.org/officeDocument/2006/relationships/hyperlink" Target="mailto:mt3227@barnard.edu" TargetMode="External"/><Relationship Id="rId19" Type="http://schemas.openxmlformats.org/officeDocument/2006/relationships/hyperlink" Target="https://barnard.edu/access-barnard" TargetMode="External"/><Relationship Id="rId4" Type="http://schemas.openxmlformats.org/officeDocument/2006/relationships/settings" Target="settings.xml"/><Relationship Id="rId9" Type="http://schemas.openxmlformats.org/officeDocument/2006/relationships/hyperlink" Target="mailto:pk2607@barnard.edu" TargetMode="External"/><Relationship Id="rId14" Type="http://schemas.openxmlformats.org/officeDocument/2006/relationships/hyperlink" Target="https://www.npr.org/sections/health-shots/2020/07/22/893931848/rapid-cheap-less-accurate-coronavirus-testing-has-a-place-scientists-say" TargetMode="External"/><Relationship Id="rId22" Type="http://schemas.openxmlformats.org/officeDocument/2006/relationships/hyperlink" Target="https://barnard.edu/individual-small-group-tutoring"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E1DB2-20B6-46F6-8C9F-F7474133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1808</TotalTime>
  <Pages>7</Pages>
  <Words>2889</Words>
  <Characters>16470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Introduction to Psychology</vt:lpstr>
    </vt:vector>
  </TitlesOfParts>
  <Company/>
  <LinksUpToDate>false</LinksUpToDate>
  <CharactersWithSpaces>19321</CharactersWithSpaces>
  <SharedDoc>false</SharedDoc>
  <HLinks>
    <vt:vector size="42" baseType="variant">
      <vt:variant>
        <vt:i4>6160493</vt:i4>
      </vt:variant>
      <vt:variant>
        <vt:i4>18</vt:i4>
      </vt:variant>
      <vt:variant>
        <vt:i4>0</vt:i4>
      </vt:variant>
      <vt:variant>
        <vt:i4>5</vt:i4>
      </vt:variant>
      <vt:variant>
        <vt:lpwstr>mailto:support@tophat.com</vt:lpwstr>
      </vt:variant>
      <vt:variant>
        <vt:lpwstr/>
      </vt:variant>
      <vt:variant>
        <vt:i4>6357032</vt:i4>
      </vt:variant>
      <vt:variant>
        <vt:i4>15</vt:i4>
      </vt:variant>
      <vt:variant>
        <vt:i4>0</vt:i4>
      </vt:variant>
      <vt:variant>
        <vt:i4>5</vt:i4>
      </vt:variant>
      <vt:variant>
        <vt:lpwstr>tel:%28888%29 663-5491</vt:lpwstr>
      </vt:variant>
      <vt:variant>
        <vt:lpwstr/>
      </vt:variant>
      <vt:variant>
        <vt:i4>524302</vt:i4>
      </vt:variant>
      <vt:variant>
        <vt:i4>12</vt:i4>
      </vt:variant>
      <vt:variant>
        <vt:i4>0</vt:i4>
      </vt:variant>
      <vt:variant>
        <vt:i4>5</vt:i4>
      </vt:variant>
      <vt:variant>
        <vt:lpwstr>https://support.tophat.com/hc/admin/articles/tophat.com/e/XXXXXX</vt:lpwstr>
      </vt:variant>
      <vt:variant>
        <vt:lpwstr/>
      </vt:variant>
      <vt:variant>
        <vt:i4>4521990</vt:i4>
      </vt:variant>
      <vt:variant>
        <vt:i4>9</vt:i4>
      </vt:variant>
      <vt:variant>
        <vt:i4>0</vt:i4>
      </vt:variant>
      <vt:variant>
        <vt:i4>5</vt:i4>
      </vt:variant>
      <vt:variant>
        <vt:lpwstr>http://tinyurl.com/TopHatStudentGuide</vt:lpwstr>
      </vt:variant>
      <vt:variant>
        <vt:lpwstr/>
      </vt:variant>
      <vt:variant>
        <vt:i4>2097197</vt:i4>
      </vt:variant>
      <vt:variant>
        <vt:i4>6</vt:i4>
      </vt:variant>
      <vt:variant>
        <vt:i4>0</vt:i4>
      </vt:variant>
      <vt:variant>
        <vt:i4>5</vt:i4>
      </vt:variant>
      <vt:variant>
        <vt:lpwstr>http://www.tophat.com/</vt:lpwstr>
      </vt:variant>
      <vt:variant>
        <vt:lpwstr/>
      </vt:variant>
      <vt:variant>
        <vt:i4>2818162</vt:i4>
      </vt:variant>
      <vt:variant>
        <vt:i4>3</vt:i4>
      </vt:variant>
      <vt:variant>
        <vt:i4>0</vt:i4>
      </vt:variant>
      <vt:variant>
        <vt:i4>5</vt:i4>
      </vt:variant>
      <vt:variant>
        <vt:lpwstr>http://www.psych.nyu.edu/research/parents.html</vt:lpwstr>
      </vt:variant>
      <vt:variant>
        <vt:lpwstr/>
      </vt:variant>
      <vt:variant>
        <vt:i4>7274613</vt:i4>
      </vt:variant>
      <vt:variant>
        <vt:i4>0</vt:i4>
      </vt:variant>
      <vt:variant>
        <vt:i4>0</vt:i4>
      </vt:variant>
      <vt:variant>
        <vt:i4>5</vt:i4>
      </vt:variant>
      <vt:variant>
        <vt:lpwstr>http://nyu-psych.sona-systems.com/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Psychology</dc:title>
  <dc:subject/>
  <dc:creator>Saaid Mendoza</dc:creator>
  <cp:keywords/>
  <dc:description/>
  <cp:lastModifiedBy>Kate Thorson</cp:lastModifiedBy>
  <cp:revision>22</cp:revision>
  <cp:lastPrinted>2015-06-28T03:15:00Z</cp:lastPrinted>
  <dcterms:created xsi:type="dcterms:W3CDTF">2020-02-19T17:50:00Z</dcterms:created>
  <dcterms:modified xsi:type="dcterms:W3CDTF">2020-09-08T20:00:00Z</dcterms:modified>
</cp:coreProperties>
</file>